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pPr>
      <w:r>
        <mc:AlternateContent>
          <mc:Choice Requires="wpg">
            <w:drawing>
              <wp:inline xmlns:wp="http://schemas.openxmlformats.org/drawingml/2006/wordprocessingDrawing" distT="0" distB="0" distL="0" distR="0">
                <wp:extent cx="647687" cy="84772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647687" cy="8477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6.75pt;mso-wrap-distance-left:0.00pt;mso-wrap-distance-top:0.00pt;mso-wrap-distance-right:0.00pt;mso-wrap-distance-bottom:0.00pt;" stroked="f">
                <v:path textboxrect="0,0,0,0"/>
                <v:imagedata r:id="rId15" o:title=""/>
              </v:shape>
            </w:pict>
          </mc:Fallback>
        </mc:AlternateContent>
      </w:r>
      <w:r/>
    </w:p>
    <w:p>
      <w:pPr>
        <w:pStyle w:val="827"/>
        <w:jc w:val="left"/>
        <w:rPr>
          <w:sz w:val="18"/>
          <w:szCs w:val="18"/>
        </w:rPr>
      </w:pPr>
      <w:r>
        <w:rPr>
          <w:sz w:val="18"/>
          <w:szCs w:val="18"/>
        </w:rPr>
      </w:r>
      <w:r>
        <w:rPr>
          <w:sz w:val="18"/>
          <w:szCs w:val="18"/>
        </w:rPr>
      </w:r>
    </w:p>
    <w:p>
      <w:pPr>
        <w:pStyle w:val="827"/>
        <w:rPr>
          <w:szCs w:val="32"/>
        </w:rPr>
      </w:pPr>
      <w:r>
        <w:rPr>
          <w:szCs w:val="32"/>
        </w:rPr>
        <w:t xml:space="preserve">АДМИНИСТРАЦИЯ ГОРОДА НИЖНЕГО НОВГОРОДА</w:t>
      </w:r>
      <w:r>
        <w:rPr>
          <w:szCs w:val="32"/>
        </w:rPr>
      </w:r>
    </w:p>
    <w:p>
      <w:pPr>
        <w:rPr>
          <w:sz w:val="18"/>
          <w:szCs w:val="18"/>
        </w:rPr>
      </w:pPr>
      <w:r>
        <w:rPr>
          <w:sz w:val="18"/>
          <w:szCs w:val="18"/>
        </w:rPr>
      </w:r>
      <w:r>
        <w:rPr>
          <w:sz w:val="18"/>
          <w:szCs w:val="18"/>
        </w:rPr>
      </w:r>
    </w:p>
    <w:p>
      <w:pPr>
        <w:pStyle w:val="783"/>
        <w:rPr>
          <w:sz w:val="36"/>
          <w:szCs w:val="36"/>
        </w:rPr>
      </w:pPr>
      <w:r>
        <w:rPr>
          <w:sz w:val="36"/>
          <w:szCs w:val="36"/>
        </w:rPr>
        <w:t xml:space="preserve">ПОСТАНОВЛЕНИЕ</w:t>
      </w:r>
      <w:r>
        <w:rPr>
          <w:sz w:val="36"/>
          <w:szCs w:val="36"/>
        </w:rPr>
      </w:r>
    </w:p>
    <w:p>
      <w:pPr>
        <w:rPr>
          <w:sz w:val="18"/>
          <w:szCs w:val="18"/>
        </w:rPr>
      </w:pPr>
      <w:r>
        <w:rPr>
          <w:sz w:val="18"/>
          <w:szCs w:val="18"/>
        </w:rPr>
      </w:r>
      <w:r>
        <w:rPr>
          <w:sz w:val="18"/>
          <w:szCs w:val="18"/>
        </w:rPr>
      </w:r>
    </w:p>
    <w:p>
      <w:pPr>
        <w:rPr>
          <w:sz w:val="18"/>
          <w:szCs w:val="18"/>
        </w:rPr>
      </w:pPr>
      <w:r>
        <w:rPr>
          <w:sz w:val="18"/>
          <w:szCs w:val="18"/>
        </w:rPr>
      </w:r>
      <w:r>
        <w:rPr>
          <w:sz w:val="18"/>
          <w:szCs w:val="18"/>
        </w:rPr>
      </w:r>
    </w:p>
    <w:tbl>
      <w:tblPr>
        <w:tblpPr w:horzAnchor="page" w:tblpX="2028" w:vertAnchor="text" w:tblpY="-55" w:leftFromText="180" w:topFromText="0" w:rightFromText="180" w:bottomFromText="0"/>
        <w:tblW w:w="8923" w:type="dxa"/>
        <w:tblLook w:val="04A0" w:firstRow="1" w:lastRow="0" w:firstColumn="1" w:lastColumn="0" w:noHBand="0" w:noVBand="1"/>
      </w:tblPr>
      <w:tblGrid>
        <w:gridCol w:w="2023"/>
        <w:gridCol w:w="1401"/>
        <w:gridCol w:w="1692"/>
        <w:gridCol w:w="1513"/>
        <w:gridCol w:w="2294"/>
      </w:tblGrid>
      <w:tr>
        <w:tblPrEx/>
        <w:trPr>
          <w:trHeight w:val="467" w:hRule="exact"/>
        </w:trPr>
        <w:tc>
          <w:tcPr>
            <w:tcBorders>
              <w:top w:val="none" w:color="000000" w:sz="0" w:space="0"/>
              <w:left w:val="none" w:color="000000" w:sz="0" w:space="0"/>
              <w:bottom w:val="none" w:color="000000" w:sz="0" w:space="0"/>
              <w:right w:val="none" w:color="000000" w:sz="0" w:space="0"/>
            </w:tcBorders>
            <w:tcW w:w="2023" w:type="dxa"/>
            <w:textDirection w:val="lrTb"/>
            <w:noWrap w:val="false"/>
          </w:tcPr>
          <w:p>
            <w:pPr>
              <w:jc w:val="center"/>
              <w:rPr>
                <w:rStyle w:val="978"/>
                <w:sz w:val="28"/>
                <w:szCs w:val="28"/>
              </w:rPr>
            </w:pPr>
            <w:r>
              <w:rPr>
                <w:rStyle w:val="978"/>
                <w:sz w:val="28"/>
                <w:szCs w:val="28"/>
                <w:lang w:val="en-US"/>
              </w:rPr>
              <w:t xml:space="preserve">____________</w:t>
            </w:r>
            <w:r>
              <w:rPr>
                <w:rStyle w:val="978"/>
                <w:sz w:val="28"/>
                <w:szCs w:val="28"/>
              </w:rPr>
            </w:r>
          </w:p>
        </w:tc>
        <w:tc>
          <w:tcPr>
            <w:tcBorders>
              <w:top w:val="none" w:color="000000" w:sz="0" w:space="0"/>
              <w:left w:val="none" w:color="000000" w:sz="0" w:space="0"/>
              <w:bottom w:val="none" w:color="000000" w:sz="0" w:space="0"/>
              <w:right w:val="none" w:color="000000" w:sz="0" w:space="0"/>
            </w:tcBorders>
            <w:tcW w:w="1401" w:type="dxa"/>
            <w:textDirection w:val="lrTb"/>
            <w:noWrap w:val="false"/>
          </w:tcPr>
          <w:p>
            <w:pPr>
              <w:jc w:val="both"/>
              <w:rPr>
                <w:rStyle w:val="978"/>
                <w:sz w:val="28"/>
                <w:szCs w:val="28"/>
              </w:rPr>
            </w:pPr>
            <w:r>
              <w:rPr>
                <w:sz w:val="28"/>
                <w:szCs w:val="28"/>
              </w:rPr>
            </w:r>
            <w:r>
              <w:rPr>
                <w:rStyle w:val="978"/>
                <w:sz w:val="28"/>
                <w:szCs w:val="28"/>
              </w:rPr>
            </w:r>
          </w:p>
        </w:tc>
        <w:tc>
          <w:tcPr>
            <w:tcBorders>
              <w:top w:val="none" w:color="000000" w:sz="0" w:space="0"/>
              <w:left w:val="none" w:color="000000" w:sz="0" w:space="0"/>
              <w:bottom w:val="none" w:color="000000" w:sz="0" w:space="0"/>
              <w:right w:val="none" w:color="000000" w:sz="0" w:space="0"/>
            </w:tcBorders>
            <w:tcW w:w="1692" w:type="dxa"/>
            <w:textDirection w:val="lrTb"/>
            <w:noWrap w:val="false"/>
          </w:tcPr>
          <w:p>
            <w:pPr>
              <w:jc w:val="both"/>
              <w:rPr>
                <w:rStyle w:val="978"/>
                <w:sz w:val="28"/>
                <w:szCs w:val="28"/>
              </w:rPr>
            </w:pPr>
            <w:r>
              <w:rPr>
                <w:sz w:val="28"/>
                <w:szCs w:val="28"/>
              </w:rPr>
            </w:r>
            <w:r>
              <w:rPr>
                <w:rStyle w:val="978"/>
                <w:sz w:val="28"/>
                <w:szCs w:val="28"/>
              </w:rPr>
            </w:r>
          </w:p>
        </w:tc>
        <w:tc>
          <w:tcPr>
            <w:tcBorders>
              <w:top w:val="none" w:color="000000" w:sz="0" w:space="0"/>
              <w:left w:val="none" w:color="000000" w:sz="0" w:space="0"/>
              <w:bottom w:val="none" w:color="000000" w:sz="0" w:space="0"/>
              <w:right w:val="none" w:color="000000" w:sz="0" w:space="0"/>
            </w:tcBorders>
            <w:tcW w:w="1513" w:type="dxa"/>
            <w:textDirection w:val="lrTb"/>
            <w:noWrap w:val="false"/>
          </w:tcPr>
          <w:p>
            <w:pPr>
              <w:jc w:val="both"/>
              <w:rPr>
                <w:rStyle w:val="978"/>
                <w:sz w:val="28"/>
                <w:szCs w:val="28"/>
              </w:rPr>
            </w:pPr>
            <w:r>
              <w:rPr>
                <w:sz w:val="28"/>
                <w:szCs w:val="28"/>
              </w:rPr>
            </w:r>
            <w:r>
              <w:rPr>
                <w:rStyle w:val="978"/>
                <w:sz w:val="28"/>
                <w:szCs w:val="28"/>
              </w:rPr>
            </w:r>
          </w:p>
        </w:tc>
        <w:tc>
          <w:tcPr>
            <w:tcBorders>
              <w:top w:val="none" w:color="000000" w:sz="0" w:space="0"/>
              <w:left w:val="none" w:color="000000" w:sz="0" w:space="0"/>
              <w:bottom w:val="none" w:color="000000" w:sz="0" w:space="0"/>
              <w:right w:val="none" w:color="000000" w:sz="0" w:space="0"/>
            </w:tcBorders>
            <w:tcW w:w="2294" w:type="dxa"/>
            <w:textDirection w:val="lrTb"/>
            <w:noWrap w:val="false"/>
          </w:tcPr>
          <w:p>
            <w:pPr>
              <w:ind w:left="-108"/>
              <w:jc w:val="center"/>
              <w:rPr>
                <w:rStyle w:val="978"/>
                <w:sz w:val="28"/>
                <w:szCs w:val="28"/>
              </w:rPr>
            </w:pPr>
            <w:r>
              <w:rPr>
                <w:rStyle w:val="978"/>
                <w:sz w:val="28"/>
                <w:szCs w:val="28"/>
              </w:rPr>
              <w:t xml:space="preserve">№ </w:t>
            </w:r>
            <w:r>
              <w:rPr>
                <w:rStyle w:val="978"/>
                <w:sz w:val="28"/>
                <w:szCs w:val="28"/>
                <w:lang w:val="en-US"/>
              </w:rPr>
              <w:t xml:space="preserve">_____</w:t>
            </w:r>
            <w:r>
              <w:rPr>
                <w:rStyle w:val="978"/>
                <w:sz w:val="28"/>
                <w:szCs w:val="28"/>
              </w:rPr>
            </w:r>
          </w:p>
        </w:tc>
      </w:tr>
    </w:tbl>
    <w:p>
      <w:pPr>
        <w:jc w:val="both"/>
        <w:rPr>
          <w:sz w:val="18"/>
          <w:szCs w:val="18"/>
        </w:rPr>
      </w:pPr>
      <w:r>
        <w:rPr>
          <w:sz w:val="18"/>
          <w:szCs w:val="18"/>
        </w:rPr>
      </w:r>
      <w:r>
        <w:rPr>
          <w:sz w:val="18"/>
          <w:szCs w:val="18"/>
        </w:rPr>
      </w:r>
    </w:p>
    <w:p>
      <w:pPr>
        <w:jc w:val="both"/>
        <w:rPr>
          <w:sz w:val="18"/>
          <w:szCs w:val="18"/>
        </w:rPr>
      </w:pPr>
      <w:r>
        <w:rPr>
          <w:sz w:val="18"/>
          <w:szCs w:val="18"/>
        </w:rPr>
      </w:r>
      <w:r>
        <w:rPr>
          <w:sz w:val="18"/>
          <w:szCs w:val="18"/>
        </w:rPr>
      </w:r>
    </w:p>
    <w:tbl>
      <w:tblPr>
        <w:tblpPr w:horzAnchor="text" w:tblpXSpec="left" w:vertAnchor="text" w:tblpY="1" w:leftFromText="180" w:topFromText="0" w:rightFromText="180" w:bottomFromText="0"/>
        <w:tblW w:w="0" w:type="auto"/>
        <w:tblLayout w:type="fixed"/>
        <w:tblLook w:val="04A0" w:firstRow="1" w:lastRow="0" w:firstColumn="1" w:lastColumn="0" w:noHBand="0" w:noVBand="1"/>
      </w:tblPr>
      <w:tblGrid>
        <w:gridCol w:w="273"/>
        <w:gridCol w:w="4490"/>
        <w:gridCol w:w="274"/>
      </w:tblGrid>
      <w:tr>
        <w:tblPrEx/>
        <w:trPr>
          <w:trHeight w:val="502"/>
        </w:trPr>
        <w:tc>
          <w:tcPr>
            <w:tcBorders>
              <w:top w:val="none" w:color="000000" w:sz="0" w:space="0"/>
              <w:left w:val="none" w:color="000000" w:sz="0" w:space="0"/>
              <w:bottom w:val="none" w:color="000000" w:sz="0" w:space="0"/>
              <w:right w:val="none" w:color="000000" w:sz="0" w:space="0"/>
            </w:tcBorders>
            <w:tcW w:w="273" w:type="dxa"/>
            <w:textDirection w:val="lrTb"/>
            <w:noWrap w:val="false"/>
          </w:tcPr>
          <w:p>
            <w:pPr>
              <w:jc w:val="both"/>
              <w:rPr>
                <w:sz w:val="28"/>
                <w:szCs w:val="28"/>
              </w:rPr>
            </w:pPr>
            <w:r>
              <w:rPr>
                <w:sz w:val="28"/>
                <w:szCs w:val="28"/>
              </w:rPr>
              <w:t xml:space="preserve">┌</w:t>
            </w:r>
            <w:r>
              <w:rPr>
                <w:sz w:val="28"/>
                <w:szCs w:val="28"/>
              </w:rPr>
            </w:r>
          </w:p>
        </w:tc>
        <w:tc>
          <w:tcPr>
            <w:tcBorders>
              <w:top w:val="none" w:color="000000" w:sz="0" w:space="0"/>
              <w:left w:val="none" w:color="000000" w:sz="0" w:space="0"/>
              <w:bottom w:val="none" w:color="000000" w:sz="0" w:space="0"/>
              <w:right w:val="none" w:color="000000" w:sz="0" w:space="0"/>
            </w:tcBorders>
            <w:tcW w:w="4490" w:type="dxa"/>
            <w:textDirection w:val="lrTb"/>
            <w:noWrap w:val="false"/>
          </w:tcPr>
          <w:p>
            <w:pPr>
              <w:jc w:val="both"/>
              <w:spacing w:line="360" w:lineRule="auto"/>
              <w:rPr>
                <w:sz w:val="28"/>
                <w:szCs w:val="28"/>
              </w:rPr>
            </w:pP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274" w:type="dxa"/>
            <w:textDirection w:val="lrTb"/>
            <w:noWrap w:val="false"/>
          </w:tcPr>
          <w:p>
            <w:pPr>
              <w:jc w:val="both"/>
              <w:rPr>
                <w:sz w:val="28"/>
                <w:szCs w:val="28"/>
              </w:rPr>
            </w:pPr>
            <w:r>
              <w:rPr>
                <w:sz w:val="28"/>
                <w:szCs w:val="28"/>
              </w:rPr>
              <w:t xml:space="preserve">┐</w:t>
            </w:r>
            <w:r>
              <w:rPr>
                <w:sz w:val="28"/>
                <w:szCs w:val="28"/>
              </w:rPr>
            </w:r>
          </w:p>
        </w:tc>
      </w:tr>
      <w:tr>
        <w:tblPrEx/>
        <w:trPr>
          <w:trHeight w:val="1731"/>
        </w:trPr>
        <w:tc>
          <w:tcPr>
            <w:gridSpan w:val="3"/>
            <w:tcBorders>
              <w:top w:val="none" w:color="000000" w:sz="0" w:space="0"/>
              <w:left w:val="none" w:color="000000" w:sz="0" w:space="0"/>
              <w:bottom w:val="none" w:color="000000" w:sz="0" w:space="0"/>
              <w:right w:val="none" w:color="000000" w:sz="0" w:space="0"/>
            </w:tcBorders>
            <w:tcW w:w="5037" w:type="dxa"/>
            <w:textDirection w:val="lrTb"/>
            <w:noWrap w:val="false"/>
          </w:tcPr>
          <w:p>
            <w:r>
              <w:rPr>
                <w:rStyle w:val="978"/>
                <w:b/>
                <w:sz w:val="28"/>
                <w:szCs w:val="28"/>
              </w:rPr>
              <w:t xml:space="preserve">Об утверждении муниципальной программы города Нижнего Новгорода «Гражданская оборона и защита населения города Нижнего Новгорода от чрезвычайных ситуаций»  на 2026 - 2031 годы</w:t>
            </w:r>
            <w:r/>
          </w:p>
        </w:tc>
      </w:tr>
    </w:tbl>
    <w:p>
      <w:pPr>
        <w:ind w:firstLine="709"/>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ind w:firstLine="709"/>
        <w:jc w:val="both"/>
        <w:spacing w:line="360" w:lineRule="auto"/>
        <w:rPr>
          <w:sz w:val="28"/>
          <w:szCs w:val="28"/>
        </w:rPr>
      </w:pPr>
      <w:r>
        <w:rPr>
          <w:sz w:val="28"/>
          <w:szCs w:val="28"/>
        </w:rPr>
      </w:r>
      <w:r>
        <w:rPr>
          <w:sz w:val="28"/>
          <w:szCs w:val="28"/>
        </w:rPr>
      </w:r>
    </w:p>
    <w:p>
      <w:pPr>
        <w:pStyle w:val="987"/>
        <w:ind w:firstLine="709"/>
        <w:jc w:val="both"/>
        <w:spacing w:line="360" w:lineRule="auto"/>
        <w:rPr>
          <w:sz w:val="28"/>
          <w:szCs w:val="28"/>
        </w:rPr>
      </w:pPr>
      <w:r>
        <w:rPr>
          <w:sz w:val="28"/>
          <w:szCs w:val="28"/>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города Нижнего Новгорода о</w:t>
      </w:r>
      <w:r>
        <w:rPr>
          <w:sz w:val="28"/>
          <w:szCs w:val="28"/>
        </w:rPr>
        <w:t xml:space="preserve">т 08.04.2014 № 1228 «Об утверждении Порядка разработки, реализации и оценки эффективности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 на основании </w:t>
      </w:r>
      <w:r>
        <w:rPr>
          <w:sz w:val="28"/>
          <w:highlight w:val="white"/>
        </w:rPr>
        <w:t xml:space="preserve">статьи 52, 54 </w:t>
      </w:r>
      <w:r>
        <w:rPr>
          <w:sz w:val="28"/>
          <w:szCs w:val="28"/>
        </w:rPr>
        <w:t xml:space="preserve">Устава города Нижнего Новгорода, закона Нижегородской области </w:t>
      </w:r>
      <w:r>
        <w:rPr>
          <w:sz w:val="28"/>
          <w:szCs w:val="28"/>
        </w:rPr>
        <w:br/>
        <w:t xml:space="preserve">от 04.04.2025 №45-З  "О преобразовании муниципальн</w:t>
      </w:r>
      <w:r>
        <w:rPr>
          <w:sz w:val="28"/>
          <w:szCs w:val="28"/>
        </w:rPr>
        <w:t xml:space="preserve">ых образований -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 администрация города Нижнего Новгорода </w:t>
      </w:r>
      <w:r>
        <w:rPr>
          <w:b/>
          <w:spacing w:val="20"/>
          <w:sz w:val="28"/>
          <w:szCs w:val="28"/>
        </w:rPr>
        <w:t xml:space="preserve">постановляет</w:t>
      </w:r>
      <w:r>
        <w:rPr>
          <w:sz w:val="28"/>
          <w:szCs w:val="28"/>
        </w:rPr>
        <w:t xml:space="preserve">:</w:t>
      </w:r>
      <w:r>
        <w:rPr>
          <w:sz w:val="28"/>
          <w:szCs w:val="28"/>
        </w:rPr>
      </w:r>
    </w:p>
    <w:p>
      <w:pPr>
        <w:ind w:firstLine="709"/>
        <w:jc w:val="both"/>
        <w:spacing w:line="360" w:lineRule="auto"/>
        <w:widowControl w:val="off"/>
        <w:rPr>
          <w:sz w:val="28"/>
        </w:rPr>
      </w:pPr>
      <w:r>
        <w:rPr>
          <w:sz w:val="28"/>
        </w:rPr>
        <w:t xml:space="preserve">1. </w:t>
      </w:r>
      <w:r>
        <w:rPr>
          <w:sz w:val="28"/>
          <w:szCs w:val="28"/>
        </w:rPr>
        <w:t xml:space="preserve">1. Утвердить прилагаемую муниципальную программу города Нижнего Новгорода «Гражданская оборона и защита населения города Нижнего Новгорода</w:t>
      </w:r>
      <w:r>
        <w:rPr>
          <w:sz w:val="28"/>
          <w:szCs w:val="28"/>
        </w:rPr>
        <w:br/>
        <w:t xml:space="preserve"> от чрезвычайных ситуаций»</w:t>
      </w:r>
      <w:r>
        <w:rPr>
          <w:sz w:val="28"/>
        </w:rPr>
        <w:t xml:space="preserve"> на 2026 - 2031 годы (далее - Программа).</w:t>
      </w:r>
      <w:r>
        <w:rPr>
          <w:sz w:val="28"/>
        </w:rPr>
      </w:r>
    </w:p>
    <w:p>
      <w:pPr>
        <w:ind w:firstLine="709"/>
        <w:jc w:val="both"/>
        <w:spacing w:line="360" w:lineRule="auto"/>
        <w:widowControl w:val="off"/>
        <w:rPr>
          <w:sz w:val="28"/>
          <w:szCs w:val="28"/>
        </w:rPr>
      </w:pPr>
      <w:r>
        <w:rPr>
          <w:sz w:val="28"/>
        </w:rPr>
        <w:t xml:space="preserve">2. Считать утратившим силу с 01.01.2026 постановление администрации города </w:t>
      </w:r>
      <w:r>
        <w:rPr>
          <w:sz w:val="28"/>
        </w:rPr>
        <w:t xml:space="preserve">Нижнего Новгорода от 27.12.2022 № 7122 «Об утверждении муниципальной программы</w:t>
      </w:r>
      <w:r>
        <w:rPr>
          <w:color w:val="000000"/>
          <w:sz w:val="28"/>
        </w:rPr>
        <w:t xml:space="preserve"> </w:t>
      </w:r>
      <w:r>
        <w:rPr>
          <w:sz w:val="28"/>
        </w:rPr>
        <w:t xml:space="preserve">«Гражданская оборона и защита населения города Нижнего Новгорода</w:t>
      </w:r>
      <w:r>
        <w:rPr>
          <w:sz w:val="28"/>
        </w:rPr>
        <w:br/>
        <w:t xml:space="preserve"> от чрезвычайных ситуаций» на 2026, 2027, 2028 годы.</w:t>
      </w:r>
      <w:r>
        <w:rPr>
          <w:sz w:val="28"/>
          <w:szCs w:val="28"/>
        </w:rPr>
      </w:r>
    </w:p>
    <w:p>
      <w:pPr>
        <w:ind w:firstLine="709"/>
        <w:jc w:val="both"/>
        <w:spacing w:line="360" w:lineRule="auto"/>
        <w:widowControl w:val="off"/>
        <w:rPr>
          <w:sz w:val="28"/>
          <w:szCs w:val="28"/>
        </w:rPr>
      </w:pPr>
      <w:r>
        <w:rPr>
          <w:sz w:val="28"/>
        </w:rPr>
        <w:t xml:space="preserve">3. Считать утратившим силу с 01.01.2026 постановление администраци</w:t>
      </w:r>
      <w:r>
        <w:rPr>
          <w:sz w:val="28"/>
        </w:rPr>
        <w:t xml:space="preserve">и Кстовского муниципального округа от 27.12.2022 № 3839 "Об утверждении муниципальной программы "Гражданская оборона, предупреждение и ликвидация чрезвычайных ситуаций, обеспечение пожарной безопасности Кстовского муниципального округа" на 2026, 2027 годы.</w:t>
      </w:r>
      <w:r>
        <w:rPr>
          <w:sz w:val="28"/>
          <w:szCs w:val="28"/>
        </w:rPr>
      </w:r>
    </w:p>
    <w:p>
      <w:pPr>
        <w:ind w:firstLine="709"/>
        <w:jc w:val="both"/>
        <w:spacing w:line="360" w:lineRule="auto"/>
        <w:rPr>
          <w:color w:val="000000"/>
          <w:sz w:val="28"/>
          <w:szCs w:val="28"/>
        </w:rPr>
      </w:pPr>
      <w:r>
        <w:rPr>
          <w:color w:val="000000"/>
          <w:sz w:val="28"/>
          <w:szCs w:val="28"/>
        </w:rPr>
        <w:t xml:space="preserve">4. </w:t>
      </w:r>
      <w:r>
        <w:rPr>
          <w:sz w:val="28"/>
          <w:szCs w:val="28"/>
        </w:rPr>
        <w:t xml:space="preserve">Управлению информационной политики администрации города Нижнего Новгорода </w:t>
      </w:r>
      <w:r>
        <w:rPr>
          <w:color w:val="000000"/>
          <w:sz w:val="28"/>
          <w:szCs w:val="28"/>
        </w:rPr>
        <w:t xml:space="preserve">обеспечить опубликование настоящего постановления в официальном печатном средстве массовой информации – </w:t>
      </w:r>
      <w:r>
        <w:rPr>
          <w:color w:val="000000"/>
          <w:sz w:val="28"/>
          <w:szCs w:val="28"/>
          <w:highlight w:val="white"/>
        </w:rPr>
        <w:t xml:space="preserve">газете «День города. Нижний Новгород»,"Маяк+" или первое размещение в сетевом издании "Маяк"</w:t>
      </w:r>
      <w:r>
        <w:rPr>
          <w:color w:val="000000"/>
          <w:sz w:val="28"/>
          <w:szCs w:val="28"/>
        </w:rPr>
        <w:t xml:space="preserve">.</w:t>
      </w:r>
      <w:r>
        <w:rPr>
          <w:color w:val="000000"/>
          <w:sz w:val="28"/>
          <w:szCs w:val="28"/>
        </w:rPr>
      </w:r>
    </w:p>
    <w:p>
      <w:pPr>
        <w:ind w:firstLine="709"/>
        <w:jc w:val="both"/>
        <w:spacing w:line="360" w:lineRule="auto"/>
        <w:rPr>
          <w:color w:val="000000"/>
          <w:sz w:val="28"/>
          <w:szCs w:val="28"/>
        </w:rPr>
      </w:pPr>
      <w:r>
        <w:rPr>
          <w:color w:val="000000"/>
          <w:sz w:val="28"/>
          <w:szCs w:val="28"/>
        </w:rPr>
        <w:t xml:space="preserve">5. Юридическому департаменту администрации города Нижнего Новгорода (Витушкина Т.А.) обеспечить размещение постановления на официальном сайте администрации города Нижнего Новгорода в информационно-телекоммуникационной сети «Интернет».</w:t>
      </w:r>
      <w:r>
        <w:rPr>
          <w:color w:val="000000"/>
          <w:sz w:val="28"/>
          <w:szCs w:val="28"/>
        </w:rPr>
      </w:r>
    </w:p>
    <w:p>
      <w:pPr>
        <w:ind w:firstLine="709"/>
        <w:jc w:val="both"/>
        <w:spacing w:line="360" w:lineRule="auto"/>
        <w:rPr>
          <w:color w:val="000000"/>
          <w:sz w:val="28"/>
          <w:szCs w:val="28"/>
        </w:rPr>
      </w:pPr>
      <w:r>
        <w:rPr>
          <w:color w:val="000000"/>
          <w:sz w:val="28"/>
          <w:szCs w:val="28"/>
        </w:rPr>
        <w:t xml:space="preserve">6. Контроль за исполнением постановления возложить на заместителя главы администрации города Нижнего Новгорода Кондыреву И.А.</w:t>
      </w:r>
      <w:r>
        <w:rPr>
          <w:color w:val="000000"/>
          <w:sz w:val="28"/>
          <w:szCs w:val="28"/>
        </w:rPr>
      </w:r>
    </w:p>
    <w:p>
      <w:pPr>
        <w:ind w:right="-1" w:firstLine="709"/>
        <w:jc w:val="both"/>
        <w:spacing w:line="360" w:lineRule="auto"/>
        <w:widowControl w:val="off"/>
        <w:rPr>
          <w:color w:val="ff0000"/>
          <w:sz w:val="28"/>
        </w:rPr>
      </w:pPr>
      <w:r>
        <w:rPr>
          <w:sz w:val="28"/>
        </w:rPr>
        <w:t xml:space="preserve">7. Установить начало срока</w:t>
      </w:r>
      <w:r>
        <w:rPr>
          <w:color w:val="ff0000"/>
          <w:sz w:val="28"/>
        </w:rPr>
        <w:t xml:space="preserve"> </w:t>
      </w:r>
      <w:r>
        <w:rPr>
          <w:sz w:val="28"/>
        </w:rPr>
        <w:t xml:space="preserve">действия Программы</w:t>
      </w:r>
      <w:r>
        <w:rPr>
          <w:color w:val="000000"/>
          <w:sz w:val="28"/>
        </w:rPr>
        <w:t xml:space="preserve"> </w:t>
      </w:r>
      <w:r>
        <w:rPr>
          <w:sz w:val="28"/>
        </w:rPr>
        <w:t xml:space="preserve">с 01.01.2026.</w:t>
      </w:r>
      <w:r>
        <w:rPr>
          <w:color w:val="ff0000"/>
          <w:sz w:val="28"/>
        </w:rPr>
      </w:r>
    </w:p>
    <w:p>
      <w:pPr>
        <w:ind w:firstLine="567"/>
        <w:jc w:val="both"/>
        <w:spacing w:line="360" w:lineRule="auto"/>
        <w:rPr>
          <w:color w:val="000000"/>
          <w:sz w:val="28"/>
          <w:szCs w:val="28"/>
        </w:rPr>
      </w:pPr>
      <w:r>
        <w:rPr>
          <w:color w:val="000000"/>
          <w:sz w:val="28"/>
          <w:szCs w:val="28"/>
        </w:rPr>
      </w:r>
      <w:r>
        <w:rPr>
          <w:color w:val="000000"/>
          <w:sz w:val="28"/>
          <w:szCs w:val="28"/>
        </w:rPr>
      </w:r>
    </w:p>
    <w:p>
      <w:pPr>
        <w:spacing w:line="360" w:lineRule="auto"/>
        <w:rPr>
          <w:sz w:val="28"/>
          <w:szCs w:val="28"/>
        </w:rPr>
      </w:pPr>
      <w:r>
        <w:rPr>
          <w:sz w:val="28"/>
          <w:szCs w:val="28"/>
        </w:rPr>
      </w:r>
      <w:r>
        <w:rPr>
          <w:sz w:val="28"/>
          <w:szCs w:val="28"/>
        </w:rPr>
      </w:r>
    </w:p>
    <w:p>
      <w:pPr>
        <w:spacing w:line="360" w:lineRule="auto"/>
        <w:rPr>
          <w:sz w:val="28"/>
          <w:szCs w:val="28"/>
        </w:rPr>
      </w:pPr>
      <w:r>
        <w:rPr>
          <w:sz w:val="28"/>
          <w:szCs w:val="28"/>
        </w:rPr>
      </w:r>
      <w:r>
        <w:rPr>
          <w:sz w:val="28"/>
          <w:szCs w:val="28"/>
        </w:rPr>
      </w:r>
    </w:p>
    <w:p>
      <w:pPr>
        <w:spacing w:line="360" w:lineRule="auto"/>
        <w:rPr>
          <w:sz w:val="28"/>
          <w:szCs w:val="28"/>
        </w:rPr>
      </w:pPr>
      <w:r>
        <w:rPr>
          <w:sz w:val="28"/>
          <w:szCs w:val="28"/>
        </w:rPr>
      </w:r>
      <w:r>
        <w:rPr>
          <w:sz w:val="28"/>
          <w:szCs w:val="28"/>
        </w:rPr>
      </w:r>
    </w:p>
    <w:p>
      <w:pPr>
        <w:jc w:val="both"/>
        <w:spacing w:line="360" w:lineRule="auto"/>
        <w:rPr>
          <w:color w:val="000000"/>
          <w:sz w:val="28"/>
          <w:szCs w:val="28"/>
        </w:rPr>
      </w:pPr>
      <w:r>
        <w:rPr>
          <w:color w:val="000000"/>
          <w:sz w:val="28"/>
          <w:szCs w:val="28"/>
        </w:rPr>
        <w:t xml:space="preserve">Глава города                                                           </w:t>
      </w:r>
      <w:r>
        <w:rPr>
          <w:color w:val="000000"/>
          <w:sz w:val="28"/>
          <w:szCs w:val="28"/>
        </w:rPr>
        <w:tab/>
      </w:r>
      <w:r>
        <w:rPr>
          <w:color w:val="000000"/>
          <w:sz w:val="28"/>
          <w:szCs w:val="28"/>
        </w:rPr>
        <w:tab/>
        <w:t xml:space="preserve">      </w:t>
      </w:r>
      <w:r>
        <w:rPr>
          <w:color w:val="000000"/>
          <w:sz w:val="28"/>
          <w:szCs w:val="28"/>
        </w:rPr>
        <w:tab/>
        <w:t xml:space="preserve">              Ю.В.Шалабаев</w:t>
      </w:r>
      <w:r>
        <w:rPr>
          <w:color w:val="000000"/>
          <w:sz w:val="28"/>
          <w:szCs w:val="28"/>
        </w:rPr>
      </w:r>
    </w:p>
    <w:p>
      <w:pPr>
        <w:jc w:val="both"/>
        <w:spacing w:line="360" w:lineRule="auto"/>
        <w:rPr>
          <w:color w:val="000000"/>
          <w:sz w:val="22"/>
          <w:szCs w:val="22"/>
        </w:rPr>
      </w:pPr>
      <w:r>
        <w:rPr>
          <w:color w:val="000000"/>
          <w:sz w:val="22"/>
          <w:szCs w:val="22"/>
        </w:rPr>
      </w:r>
      <w:r>
        <w:rPr>
          <w:color w:val="000000"/>
          <w:sz w:val="22"/>
          <w:szCs w:val="22"/>
        </w:rPr>
      </w:r>
    </w:p>
    <w:p>
      <w:pPr>
        <w:jc w:val="both"/>
        <w:spacing w:line="360" w:lineRule="auto"/>
        <w:rPr>
          <w:color w:val="000000"/>
          <w:sz w:val="22"/>
          <w:szCs w:val="22"/>
        </w:rPr>
      </w:pPr>
      <w:r>
        <w:rPr>
          <w:color w:val="000000"/>
          <w:sz w:val="22"/>
          <w:szCs w:val="22"/>
        </w:rPr>
      </w:r>
      <w:r>
        <w:rPr>
          <w:color w:val="000000"/>
          <w:sz w:val="22"/>
          <w:szCs w:val="22"/>
        </w:rPr>
      </w:r>
    </w:p>
    <w:p>
      <w:pPr>
        <w:jc w:val="both"/>
        <w:spacing w:line="360" w:lineRule="auto"/>
        <w:rPr>
          <w:color w:val="000000"/>
          <w:sz w:val="22"/>
          <w:szCs w:val="22"/>
        </w:rPr>
      </w:pPr>
      <w:r>
        <w:rPr>
          <w:color w:val="000000"/>
          <w:sz w:val="22"/>
          <w:szCs w:val="22"/>
        </w:rPr>
      </w:r>
      <w:r>
        <w:rPr>
          <w:color w:val="000000"/>
          <w:sz w:val="22"/>
          <w:szCs w:val="22"/>
        </w:rPr>
      </w:r>
    </w:p>
    <w:p>
      <w:pPr>
        <w:jc w:val="both"/>
        <w:spacing w:line="360" w:lineRule="auto"/>
        <w:rPr>
          <w:color w:val="000000"/>
          <w:sz w:val="22"/>
          <w:szCs w:val="22"/>
        </w:rPr>
      </w:pPr>
      <w:r>
        <w:rPr>
          <w:color w:val="000000"/>
          <w:sz w:val="22"/>
          <w:szCs w:val="22"/>
        </w:rPr>
      </w:r>
      <w:r>
        <w:rPr>
          <w:color w:val="000000"/>
          <w:sz w:val="22"/>
          <w:szCs w:val="22"/>
        </w:rPr>
      </w:r>
    </w:p>
    <w:p>
      <w:pPr>
        <w:jc w:val="both"/>
        <w:spacing w:line="360" w:lineRule="auto"/>
        <w:rPr>
          <w:color w:val="000000"/>
          <w:sz w:val="22"/>
          <w:szCs w:val="22"/>
        </w:rPr>
      </w:pPr>
      <w:r>
        <w:rPr>
          <w:color w:val="000000"/>
          <w:sz w:val="22"/>
          <w:szCs w:val="22"/>
        </w:rPr>
      </w:r>
      <w:r>
        <w:rPr>
          <w:color w:val="000000"/>
          <w:sz w:val="22"/>
          <w:szCs w:val="22"/>
        </w:rPr>
      </w:r>
    </w:p>
    <w:p>
      <w:pPr>
        <w:jc w:val="both"/>
        <w:spacing w:line="360" w:lineRule="auto"/>
        <w:rPr>
          <w:color w:val="000000"/>
          <w:sz w:val="22"/>
          <w:szCs w:val="22"/>
        </w:rPr>
      </w:pPr>
      <w:r>
        <w:rPr>
          <w:color w:val="000000"/>
          <w:sz w:val="22"/>
          <w:szCs w:val="22"/>
        </w:rPr>
      </w:r>
      <w:r>
        <w:rPr>
          <w:color w:val="000000"/>
          <w:sz w:val="22"/>
          <w:szCs w:val="22"/>
        </w:rPr>
      </w:r>
    </w:p>
    <w:p>
      <w:pPr>
        <w:jc w:val="both"/>
        <w:rPr>
          <w:color w:val="000000"/>
          <w:sz w:val="24"/>
          <w:szCs w:val="28"/>
        </w:rPr>
      </w:pPr>
      <w:r>
        <w:rPr>
          <w:color w:val="000000"/>
          <w:sz w:val="24"/>
          <w:szCs w:val="28"/>
        </w:rPr>
        <w:t xml:space="preserve">А.А. Кашканов</w:t>
      </w:r>
      <w:r>
        <w:rPr>
          <w:color w:val="000000"/>
          <w:sz w:val="24"/>
          <w:szCs w:val="28"/>
        </w:rPr>
      </w:r>
    </w:p>
    <w:p>
      <w:pPr>
        <w:jc w:val="both"/>
        <w:rPr>
          <w:sz w:val="24"/>
          <w:szCs w:val="28"/>
        </w:rPr>
      </w:pPr>
      <w:r>
        <w:rPr>
          <w:sz w:val="24"/>
          <w:szCs w:val="28"/>
        </w:rPr>
        <w:t xml:space="preserve">467-10-90</w:t>
      </w:r>
      <w:r>
        <w:rPr>
          <w:sz w:val="24"/>
          <w:szCs w:val="28"/>
        </w:rPr>
      </w:r>
    </w:p>
    <w:p>
      <w:pPr>
        <w:jc w:val="both"/>
        <w:rPr>
          <w:sz w:val="24"/>
          <w:szCs w:val="28"/>
        </w:rPr>
        <w:sectPr>
          <w:headerReference w:type="default" r:id="rId9"/>
          <w:headerReference w:type="first" r:id="rId10"/>
          <w:footerReference w:type="default" r:id="rId12"/>
          <w:footnotePr/>
          <w:endnotePr/>
          <w:type w:val="nextPage"/>
          <w:pgSz w:w="11907" w:h="16834" w:orient="portrait"/>
          <w:pgMar w:top="1134" w:right="567" w:bottom="1134" w:left="1134" w:header="289" w:footer="289" w:gutter="0"/>
          <w:pgNumType w:start="1"/>
          <w:cols w:num="1" w:sep="0" w:space="720" w:equalWidth="1"/>
          <w:docGrid w:linePitch="360"/>
          <w:titlePg/>
        </w:sectPr>
      </w:pPr>
      <w:r>
        <w:rPr>
          <w:sz w:val="24"/>
          <w:szCs w:val="28"/>
        </w:rPr>
      </w:r>
      <w:r>
        <w:rPr>
          <w:sz w:val="24"/>
          <w:szCs w:val="28"/>
        </w:rPr>
      </w:r>
    </w:p>
    <w:p>
      <w:pPr>
        <w:pStyle w:val="987"/>
        <w:ind w:left="9496" w:firstLine="709"/>
        <w:jc w:val="center"/>
        <w:rPr>
          <w:color w:val="000000" w:themeColor="text1"/>
          <w:sz w:val="28"/>
          <w:szCs w:val="28"/>
        </w:rPr>
      </w:pPr>
      <w:r>
        <w:rPr>
          <w:color w:val="000000" w:themeColor="text1"/>
          <w:sz w:val="28"/>
          <w:szCs w:val="28"/>
        </w:rPr>
        <w:t xml:space="preserve">УТВЕРЖДЕНА</w:t>
      </w:r>
      <w:r>
        <w:rPr>
          <w:color w:val="000000" w:themeColor="text1"/>
          <w:sz w:val="28"/>
          <w:szCs w:val="28"/>
        </w:rPr>
      </w:r>
    </w:p>
    <w:p>
      <w:pPr>
        <w:pStyle w:val="987"/>
        <w:ind w:left="9496" w:firstLine="709"/>
        <w:jc w:val="center"/>
        <w:rPr>
          <w:color w:val="000000" w:themeColor="text1"/>
          <w:sz w:val="28"/>
          <w:szCs w:val="28"/>
        </w:rPr>
      </w:pPr>
      <w:r>
        <w:rPr>
          <w:color w:val="000000" w:themeColor="text1"/>
          <w:sz w:val="28"/>
          <w:szCs w:val="28"/>
        </w:rPr>
        <w:t xml:space="preserve">постановлением администрации</w:t>
      </w:r>
      <w:r>
        <w:rPr>
          <w:color w:val="000000" w:themeColor="text1"/>
          <w:sz w:val="28"/>
          <w:szCs w:val="28"/>
        </w:rPr>
      </w:r>
    </w:p>
    <w:p>
      <w:pPr>
        <w:pStyle w:val="987"/>
        <w:ind w:left="9496" w:firstLine="709"/>
        <w:jc w:val="center"/>
        <w:rPr>
          <w:color w:val="000000" w:themeColor="text1"/>
          <w:sz w:val="28"/>
          <w:szCs w:val="28"/>
        </w:rPr>
      </w:pPr>
      <w:r>
        <w:rPr>
          <w:color w:val="000000" w:themeColor="text1"/>
          <w:sz w:val="28"/>
          <w:szCs w:val="28"/>
        </w:rPr>
        <w:t xml:space="preserve">города</w:t>
      </w:r>
      <w:r>
        <w:rPr>
          <w:color w:val="000000" w:themeColor="text1"/>
          <w:sz w:val="28"/>
          <w:szCs w:val="28"/>
        </w:rPr>
      </w:r>
    </w:p>
    <w:p>
      <w:pPr>
        <w:pStyle w:val="987"/>
        <w:ind w:left="9496" w:firstLine="709"/>
        <w:jc w:val="center"/>
        <w:rPr>
          <w:color w:val="000000" w:themeColor="text1"/>
          <w:sz w:val="28"/>
          <w:szCs w:val="28"/>
        </w:rPr>
      </w:pPr>
      <w:r>
        <w:rPr>
          <w:color w:val="000000" w:themeColor="text1"/>
          <w:sz w:val="28"/>
          <w:szCs w:val="28"/>
        </w:rPr>
        <w:t xml:space="preserve">от __________ № ___________</w:t>
      </w:r>
      <w:r>
        <w:rPr>
          <w:color w:val="000000" w:themeColor="text1"/>
          <w:sz w:val="28"/>
          <w:szCs w:val="28"/>
        </w:rPr>
      </w:r>
    </w:p>
    <w:p>
      <w:pPr>
        <w:ind w:left="9496" w:firstLine="709"/>
        <w:jc w:val="center"/>
        <w:widowControl w:val="off"/>
        <w:rPr>
          <w:sz w:val="28"/>
          <w:szCs w:val="28"/>
        </w:rPr>
      </w:pPr>
      <w:r>
        <w:rPr>
          <w:sz w:val="28"/>
          <w:szCs w:val="28"/>
        </w:rPr>
      </w:r>
      <w:r>
        <w:rPr>
          <w:sz w:val="28"/>
          <w:szCs w:val="28"/>
        </w:rPr>
      </w:r>
    </w:p>
    <w:p>
      <w:pPr>
        <w:widowControl w:val="off"/>
        <w:rPr>
          <w:sz w:val="28"/>
          <w:szCs w:val="28"/>
        </w:rPr>
      </w:pPr>
      <w:r>
        <w:rPr>
          <w:sz w:val="28"/>
          <w:szCs w:val="28"/>
        </w:rPr>
      </w:r>
      <w:r>
        <w:rPr>
          <w:sz w:val="28"/>
          <w:szCs w:val="28"/>
        </w:rPr>
      </w:r>
    </w:p>
    <w:p>
      <w:pPr>
        <w:jc w:val="center"/>
        <w:widowControl w:val="off"/>
        <w:rPr>
          <w:b/>
          <w:bCs/>
          <w:sz w:val="28"/>
          <w:szCs w:val="28"/>
        </w:rPr>
      </w:pPr>
      <w:r>
        <w:rPr>
          <w:b/>
          <w:bCs/>
          <w:sz w:val="28"/>
          <w:szCs w:val="28"/>
        </w:rPr>
        <w:t xml:space="preserve">Муниципальная программа</w:t>
      </w:r>
      <w:r>
        <w:rPr>
          <w:b/>
          <w:bCs/>
          <w:sz w:val="28"/>
          <w:szCs w:val="28"/>
        </w:rPr>
      </w:r>
    </w:p>
    <w:p>
      <w:pPr>
        <w:jc w:val="center"/>
        <w:widowControl w:val="off"/>
        <w:rPr>
          <w:sz w:val="28"/>
          <w:szCs w:val="28"/>
        </w:rPr>
      </w:pPr>
      <w:r>
        <w:rPr>
          <w:sz w:val="28"/>
          <w:szCs w:val="28"/>
        </w:rPr>
        <w:t xml:space="preserve">«Гражданская оборона и защита населения города Нижнего Новгорода </w:t>
      </w:r>
      <w:r>
        <w:rPr>
          <w:sz w:val="28"/>
          <w:szCs w:val="28"/>
        </w:rPr>
      </w:r>
    </w:p>
    <w:p>
      <w:pPr>
        <w:jc w:val="center"/>
        <w:widowControl w:val="off"/>
        <w:rPr>
          <w:sz w:val="28"/>
          <w:szCs w:val="28"/>
        </w:rPr>
      </w:pPr>
      <w:r>
        <w:rPr>
          <w:sz w:val="28"/>
          <w:szCs w:val="28"/>
        </w:rPr>
        <w:t xml:space="preserve">от чрезвычайных ситуаций» на 2026 - 2031 годы</w:t>
      </w:r>
      <w:r>
        <w:rPr>
          <w:sz w:val="28"/>
          <w:szCs w:val="28"/>
        </w:rPr>
      </w:r>
    </w:p>
    <w:p>
      <w:pPr>
        <w:jc w:val="center"/>
        <w:widowControl w:val="off"/>
        <w:rPr>
          <w:bCs/>
          <w:sz w:val="28"/>
          <w:szCs w:val="28"/>
        </w:rPr>
      </w:pPr>
      <w:r>
        <w:rPr>
          <w:sz w:val="28"/>
          <w:szCs w:val="28"/>
        </w:rPr>
        <w:t xml:space="preserve">(далее – Программа)</w:t>
      </w:r>
      <w:r>
        <w:rPr>
          <w:bCs/>
          <w:sz w:val="28"/>
          <w:szCs w:val="28"/>
        </w:rPr>
      </w:r>
    </w:p>
    <w:p>
      <w:pPr>
        <w:widowControl w:val="off"/>
        <w:rPr>
          <w:sz w:val="28"/>
          <w:szCs w:val="28"/>
        </w:rPr>
      </w:pPr>
      <w:r>
        <w:rPr>
          <w:sz w:val="28"/>
          <w:szCs w:val="28"/>
        </w:rPr>
      </w:r>
      <w:r>
        <w:rPr>
          <w:sz w:val="28"/>
          <w:szCs w:val="28"/>
        </w:rPr>
      </w:r>
    </w:p>
    <w:p>
      <w:pPr>
        <w:jc w:val="center"/>
        <w:widowControl w:val="off"/>
        <w:rPr>
          <w:sz w:val="28"/>
          <w:szCs w:val="28"/>
        </w:rPr>
        <w:outlineLvl w:val="1"/>
      </w:pPr>
      <w:r>
        <w:rPr>
          <w:sz w:val="28"/>
          <w:szCs w:val="28"/>
        </w:rPr>
        <w:t xml:space="preserve">Раздел 1. Паспорт муниципальной программы</w:t>
      </w:r>
      <w:r>
        <w:rPr>
          <w:sz w:val="28"/>
          <w:szCs w:val="28"/>
        </w:rPr>
      </w:r>
    </w:p>
    <w:p>
      <w:pPr>
        <w:jc w:val="center"/>
        <w:widowControl w:val="off"/>
        <w:rPr>
          <w:sz w:val="28"/>
          <w:szCs w:val="28"/>
        </w:rPr>
        <w:outlineLvl w:val="1"/>
      </w:pPr>
      <w:r>
        <w:rPr>
          <w:sz w:val="28"/>
          <w:szCs w:val="28"/>
        </w:rPr>
      </w:r>
      <w:r>
        <w:rPr>
          <w:sz w:val="28"/>
          <w:szCs w:val="28"/>
        </w:rPr>
      </w:r>
    </w:p>
    <w:tbl>
      <w:tblPr>
        <w:tblW w:w="5157" w:type="pct"/>
        <w:tblLayout w:type="fixed"/>
        <w:tblCellMar>
          <w:left w:w="0" w:type="dxa"/>
          <w:right w:w="0" w:type="dxa"/>
        </w:tblCellMar>
        <w:tblLook w:val="0000" w:firstRow="0" w:lastRow="0" w:firstColumn="0" w:lastColumn="0" w:noHBand="0" w:noVBand="0"/>
      </w:tblPr>
      <w:tblGrid>
        <w:gridCol w:w="2119"/>
        <w:gridCol w:w="2980"/>
        <w:gridCol w:w="1373"/>
        <w:gridCol w:w="1323"/>
        <w:gridCol w:w="1354"/>
        <w:gridCol w:w="1354"/>
        <w:gridCol w:w="1354"/>
        <w:gridCol w:w="1477"/>
        <w:gridCol w:w="1679"/>
      </w:tblGrid>
      <w:tr>
        <w:tblPrEx/>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widowControl w:val="off"/>
              <w:rPr>
                <w:sz w:val="18"/>
                <w:szCs w:val="18"/>
                <w:highlight w:val="white"/>
              </w:rPr>
            </w:pPr>
            <w:r>
              <w:rPr>
                <w:sz w:val="18"/>
                <w:szCs w:val="18"/>
                <w:highlight w:val="white"/>
              </w:rPr>
              <w:t xml:space="preserve">Ответственный исполнитель Программы</w:t>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18"/>
                <w:szCs w:val="18"/>
                <w:highlight w:val="white"/>
              </w:rPr>
            </w:pPr>
            <w:r>
              <w:rPr>
                <w:sz w:val="18"/>
                <w:szCs w:val="18"/>
                <w:highlight w:val="white"/>
              </w:rPr>
              <w:t xml:space="preserve">Департамент по безопасности и мобилизационной подготовке администрации города Нижнего Новгорода (далее – ДБМП)</w:t>
            </w:r>
            <w:r>
              <w:rPr>
                <w:sz w:val="18"/>
                <w:szCs w:val="18"/>
                <w:highlight w:val="white"/>
              </w:rPr>
            </w:r>
          </w:p>
        </w:tc>
      </w:tr>
      <w:tr>
        <w:tblPrEx/>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widowControl w:val="off"/>
              <w:rPr>
                <w:sz w:val="18"/>
                <w:szCs w:val="18"/>
                <w:highlight w:val="white"/>
              </w:rPr>
            </w:pPr>
            <w:r>
              <w:rPr>
                <w:sz w:val="18"/>
                <w:szCs w:val="18"/>
                <w:highlight w:val="white"/>
              </w:rPr>
              <w:t xml:space="preserve">Соисполнители Программы</w:t>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rPr>
                <w:sz w:val="18"/>
                <w:szCs w:val="18"/>
                <w:highlight w:val="white"/>
              </w:rPr>
            </w:pPr>
            <w:r>
              <w:rPr>
                <w:sz w:val="18"/>
                <w:szCs w:val="18"/>
                <w:highlight w:val="white"/>
                <w:lang w:eastAsia="zh-CN"/>
              </w:rPr>
              <w:t xml:space="preserve">Муниципальное казенное учреждение города Нижнего Новгорода «Управление по делам гражданской обороны и чрезвычайным ситуациям города Нижнего Новгорода» (далее – МКУ «Управление ГОЧС г. Н.Новгорода»)</w:t>
            </w:r>
            <w:r>
              <w:rPr>
                <w:sz w:val="18"/>
                <w:szCs w:val="18"/>
                <w:highlight w:val="white"/>
              </w:rPr>
            </w:r>
          </w:p>
          <w:p>
            <w:pPr>
              <w:rPr>
                <w:sz w:val="18"/>
                <w:szCs w:val="18"/>
                <w:highlight w:val="white"/>
              </w:rPr>
            </w:pPr>
            <w:r>
              <w:rPr>
                <w:sz w:val="18"/>
                <w:szCs w:val="18"/>
                <w:highlight w:val="white"/>
                <w:lang w:eastAsia="zh-CN"/>
              </w:rPr>
              <w:t xml:space="preserve">Администрации районов города Нижнего Новгорода</w:t>
            </w:r>
            <w:r>
              <w:rPr>
                <w:sz w:val="18"/>
                <w:szCs w:val="18"/>
                <w:highlight w:val="white"/>
              </w:rPr>
            </w:r>
          </w:p>
          <w:p>
            <w:pPr>
              <w:rPr>
                <w:sz w:val="18"/>
                <w:szCs w:val="18"/>
                <w:highlight w:val="white"/>
              </w:rPr>
            </w:pPr>
            <w:r>
              <w:rPr>
                <w:sz w:val="18"/>
                <w:szCs w:val="18"/>
                <w:highlight w:val="white"/>
                <w:lang w:eastAsia="zh-CN"/>
              </w:rPr>
              <w:t xml:space="preserve">Департамент строительства и капитального ремонта администрации города Нижнего Новгорода (далее – ДепСтр)</w:t>
            </w:r>
            <w:r>
              <w:rPr>
                <w:sz w:val="18"/>
                <w:szCs w:val="18"/>
                <w:highlight w:val="white"/>
              </w:rPr>
            </w:r>
          </w:p>
          <w:p>
            <w:pPr>
              <w:rPr>
                <w:sz w:val="18"/>
                <w:szCs w:val="18"/>
                <w:highlight w:val="white"/>
              </w:rPr>
            </w:pPr>
            <w:r>
              <w:rPr>
                <w:sz w:val="18"/>
                <w:szCs w:val="18"/>
                <w:highlight w:val="white"/>
                <w:lang w:eastAsia="zh-CN"/>
              </w:rPr>
              <w:t xml:space="preserve">Муниципальное казенное учреждение «Главное управление по капитальному строительству города Нижнего Новгорода» (далее - МКУ «ГлавУКС г.Н.Новгорода»)</w:t>
            </w:r>
            <w:r>
              <w:rPr>
                <w:sz w:val="18"/>
                <w:szCs w:val="18"/>
                <w:highlight w:val="white"/>
              </w:rPr>
            </w:r>
          </w:p>
          <w:p>
            <w:pPr>
              <w:rPr>
                <w:sz w:val="18"/>
                <w:szCs w:val="18"/>
                <w:highlight w:val="white"/>
              </w:rPr>
            </w:pPr>
            <w:r>
              <w:rPr>
                <w:sz w:val="18"/>
                <w:szCs w:val="18"/>
                <w:highlight w:val="white"/>
                <w:lang w:eastAsia="zh-CN"/>
              </w:rPr>
              <w:t xml:space="preserve">Управление делами администрации города Нижнего Новгорода (далее –Управление делами)</w:t>
            </w:r>
            <w:r>
              <w:rPr>
                <w:sz w:val="18"/>
                <w:szCs w:val="18"/>
                <w:highlight w:val="white"/>
              </w:rPr>
            </w:r>
          </w:p>
          <w:p>
            <w:pPr>
              <w:rPr>
                <w:sz w:val="18"/>
                <w:szCs w:val="18"/>
                <w:highlight w:val="white"/>
              </w:rPr>
            </w:pPr>
            <w:r>
              <w:rPr>
                <w:sz w:val="18"/>
                <w:szCs w:val="18"/>
                <w:highlight w:val="white"/>
                <w:lang w:eastAsia="zh-CN"/>
              </w:rPr>
              <w:t xml:space="preserve">Муниципальное казенное учреждение «Управление по делам гражданской обороны, чрезвычайным ситуациям и единая дежурно-диспечерская служба» Кстовского муниципального округа Нижегородской области  (далее – </w:t>
            </w: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sz w:val="18"/>
                <w:szCs w:val="18"/>
                <w:highlight w:val="white"/>
                <w:lang w:eastAsia="zh-CN"/>
              </w:rPr>
              <w:t xml:space="preserve">)</w:t>
            </w:r>
            <w:r>
              <w:rPr>
                <w:sz w:val="18"/>
                <w:szCs w:val="18"/>
                <w:highlight w:val="white"/>
              </w:rPr>
            </w:r>
          </w:p>
        </w:tc>
      </w:tr>
      <w:tr>
        <w:tblPrEx/>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widowControl w:val="off"/>
              <w:rPr>
                <w:sz w:val="18"/>
                <w:szCs w:val="18"/>
                <w:highlight w:val="white"/>
              </w:rPr>
            </w:pPr>
            <w:r>
              <w:rPr>
                <w:sz w:val="18"/>
                <w:szCs w:val="18"/>
                <w:highlight w:val="white"/>
              </w:rPr>
              <w:t xml:space="preserve">Цели Программы</w:t>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18"/>
                <w:szCs w:val="18"/>
                <w:highlight w:val="white"/>
              </w:rPr>
            </w:pPr>
            <w:r>
              <w:rPr>
                <w:sz w:val="18"/>
                <w:szCs w:val="18"/>
                <w:highlight w:val="white"/>
                <w:lang w:eastAsia="zh-CN"/>
              </w:rPr>
              <w:t xml:space="preserve">Повышение уровня защиты городского населения от опасностей при возникновении чрезвычайных ситуаций природного и техногенного характера, обеспечение пожарной безопасности города Нижнего Новгорода</w:t>
            </w:r>
            <w:r>
              <w:rPr>
                <w:sz w:val="18"/>
                <w:szCs w:val="18"/>
                <w:highlight w:val="white"/>
              </w:rPr>
            </w:r>
          </w:p>
        </w:tc>
      </w:tr>
      <w:tr>
        <w:tblPrEx/>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widowControl w:val="off"/>
              <w:rPr>
                <w:sz w:val="18"/>
                <w:szCs w:val="18"/>
                <w:highlight w:val="white"/>
              </w:rPr>
            </w:pPr>
            <w:r>
              <w:rPr>
                <w:sz w:val="18"/>
                <w:szCs w:val="18"/>
                <w:highlight w:val="white"/>
              </w:rPr>
              <w:t xml:space="preserve">Задачи Программы</w:t>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tabs>
                <w:tab w:val="left" w:pos="0" w:leader="none"/>
              </w:tabs>
              <w:rPr>
                <w:sz w:val="18"/>
                <w:szCs w:val="18"/>
                <w:highlight w:val="white"/>
              </w:rPr>
            </w:pPr>
            <w:r>
              <w:rPr>
                <w:sz w:val="18"/>
                <w:szCs w:val="18"/>
                <w:highlight w:val="white"/>
                <w:lang w:eastAsia="zh-CN"/>
              </w:rPr>
              <w:t xml:space="preserve">Задача 1. Защита населения и территорий от чрезвычайных ситуаций природного и техногенного характера, а также от опасностей, возникающих при ведении военных конфликтов или вследствие этих конфликтов</w:t>
            </w:r>
            <w:r>
              <w:rPr>
                <w:sz w:val="18"/>
                <w:szCs w:val="18"/>
                <w:highlight w:val="white"/>
              </w:rPr>
            </w:r>
          </w:p>
          <w:p>
            <w:pPr>
              <w:widowControl w:val="off"/>
              <w:rPr>
                <w:sz w:val="18"/>
                <w:szCs w:val="18"/>
                <w:highlight w:val="white"/>
              </w:rPr>
            </w:pPr>
            <w:r>
              <w:rPr>
                <w:sz w:val="18"/>
                <w:szCs w:val="18"/>
                <w:highlight w:val="white"/>
                <w:lang w:eastAsia="zh-CN"/>
              </w:rPr>
              <w:t xml:space="preserve">Задача 2. Повышение уровня противопожарной защиты территорий районов города Нижнего Новгорода</w:t>
            </w:r>
            <w:r>
              <w:rPr>
                <w:sz w:val="18"/>
                <w:szCs w:val="18"/>
                <w:highlight w:val="white"/>
              </w:rPr>
            </w:r>
          </w:p>
        </w:tc>
      </w:tr>
      <w:tr>
        <w:tblPrEx/>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ind w:firstLine="40"/>
              <w:widowControl w:val="off"/>
              <w:rPr>
                <w:sz w:val="18"/>
                <w:szCs w:val="18"/>
                <w:highlight w:val="white"/>
              </w:rPr>
            </w:pPr>
            <w:r>
              <w:rPr>
                <w:sz w:val="18"/>
                <w:szCs w:val="18"/>
                <w:highlight w:val="white"/>
              </w:rPr>
              <w:t xml:space="preserve">Этапы и сроки реализации Программы</w:t>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ind w:firstLine="40"/>
              <w:widowControl w:val="off"/>
              <w:rPr>
                <w:sz w:val="18"/>
                <w:szCs w:val="18"/>
                <w:highlight w:val="white"/>
              </w:rPr>
            </w:pPr>
            <w:r>
              <w:rPr>
                <w:sz w:val="18"/>
                <w:szCs w:val="18"/>
                <w:highlight w:val="white"/>
              </w:rPr>
              <w:t xml:space="preserve">2026-2031 годы, реализуется в один этап</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vMerge w:val="restart"/>
            <w:textDirection w:val="lrTb"/>
            <w:noWrap w:val="false"/>
          </w:tcPr>
          <w:p>
            <w:pPr>
              <w:ind w:firstLine="40"/>
              <w:widowControl w:val="off"/>
              <w:rPr>
                <w:sz w:val="18"/>
                <w:szCs w:val="18"/>
                <w:highlight w:val="white"/>
              </w:rPr>
            </w:pPr>
            <w:r>
              <w:rPr>
                <w:sz w:val="18"/>
                <w:szCs w:val="18"/>
                <w:highlight w:val="white"/>
              </w:rPr>
            </w:r>
            <w:r>
              <w:rPr>
                <w:sz w:val="18"/>
                <w:szCs w:val="18"/>
                <w:highlight w:val="white"/>
              </w:rPr>
            </w:r>
          </w:p>
          <w:p>
            <w:pPr>
              <w:ind w:firstLine="40"/>
              <w:widowControl w:val="off"/>
              <w:rPr>
                <w:sz w:val="18"/>
                <w:szCs w:val="18"/>
                <w:highlight w:val="white"/>
              </w:rPr>
            </w:pPr>
            <w:r>
              <w:rPr>
                <w:sz w:val="18"/>
                <w:szCs w:val="18"/>
                <w:highlight w:val="white"/>
              </w:rPr>
              <w:t xml:space="preserve">Объемы бюджетных ассигнований </w:t>
            </w:r>
            <w:r>
              <w:rPr>
                <w:sz w:val="18"/>
                <w:szCs w:val="18"/>
                <w:highlight w:val="white"/>
              </w:rPr>
              <w:t xml:space="preserve">Программы за счет средств бюджета города Нижнего Новгорода</w:t>
            </w:r>
            <w:r>
              <w:rPr>
                <w:sz w:val="18"/>
                <w:szCs w:val="18"/>
                <w:highlight w:val="white"/>
              </w:rPr>
            </w:r>
          </w:p>
          <w:p>
            <w:pPr>
              <w:ind w:firstLine="40"/>
              <w:widowControl w:val="off"/>
              <w:rPr>
                <w:sz w:val="18"/>
                <w:szCs w:val="18"/>
                <w:highlight w:val="white"/>
              </w:rPr>
            </w:pPr>
            <w:r>
              <w:rPr>
                <w:sz w:val="18"/>
                <w:szCs w:val="18"/>
                <w:highlight w:val="white"/>
              </w:rPr>
            </w:r>
            <w:r>
              <w:rPr>
                <w:sz w:val="18"/>
                <w:szCs w:val="18"/>
                <w:highlight w:val="white"/>
              </w:rPr>
            </w:r>
          </w:p>
        </w:tc>
        <w:tc>
          <w:tcPr>
            <w:gridSpan w:val="8"/>
            <w:tcBorders>
              <w:top w:val="single" w:color="000000" w:sz="4" w:space="0"/>
              <w:left w:val="single" w:color="000000" w:sz="4" w:space="0"/>
              <w:bottom w:val="single" w:color="000000" w:sz="4" w:space="0"/>
              <w:right w:val="single" w:color="000000" w:sz="4" w:space="0"/>
            </w:tcBorders>
            <w:tcW w:w="12903" w:type="dxa"/>
            <w:textDirection w:val="lrTb"/>
            <w:noWrap w:val="false"/>
          </w:tcPr>
          <w:p>
            <w:pPr>
              <w:ind w:firstLine="40"/>
              <w:jc w:val="right"/>
              <w:widowControl w:val="off"/>
              <w:rPr>
                <w:sz w:val="18"/>
                <w:szCs w:val="18"/>
                <w:highlight w:val="white"/>
              </w:rPr>
            </w:pPr>
            <w:r>
              <w:rPr>
                <w:sz w:val="18"/>
                <w:szCs w:val="18"/>
                <w:highlight w:val="white"/>
              </w:rPr>
              <w:t xml:space="preserve">руб.</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ind w:firstLine="40"/>
              <w:jc w:val="center"/>
              <w:widowControl w:val="off"/>
              <w:rPr>
                <w:sz w:val="18"/>
                <w:szCs w:val="18"/>
                <w:highlight w:val="white"/>
              </w:rPr>
            </w:pPr>
            <w:r>
              <w:rPr>
                <w:sz w:val="18"/>
                <w:szCs w:val="18"/>
                <w:highlight w:val="white"/>
              </w:rPr>
              <w:t xml:space="preserve">Ответственный </w:t>
            </w:r>
            <w:r>
              <w:rPr>
                <w:sz w:val="18"/>
                <w:szCs w:val="18"/>
                <w:highlight w:val="white"/>
              </w:rPr>
            </w:r>
          </w:p>
          <w:p>
            <w:pPr>
              <w:ind w:firstLine="40"/>
              <w:jc w:val="center"/>
              <w:widowControl w:val="off"/>
              <w:rPr>
                <w:sz w:val="18"/>
                <w:szCs w:val="18"/>
                <w:highlight w:val="white"/>
              </w:rPr>
            </w:pPr>
            <w:r>
              <w:rPr>
                <w:sz w:val="18"/>
                <w:szCs w:val="18"/>
                <w:highlight w:val="white"/>
              </w:rPr>
              <w:t xml:space="preserve">исполнитель, </w:t>
            </w:r>
            <w:r>
              <w:rPr>
                <w:sz w:val="18"/>
                <w:szCs w:val="18"/>
                <w:highlight w:val="white"/>
              </w:rPr>
            </w:r>
          </w:p>
          <w:p>
            <w:pPr>
              <w:ind w:firstLine="40"/>
              <w:jc w:val="center"/>
              <w:widowControl w:val="off"/>
              <w:rPr>
                <w:sz w:val="18"/>
                <w:szCs w:val="18"/>
                <w:highlight w:val="white"/>
              </w:rPr>
            </w:pPr>
            <w:r>
              <w:rPr>
                <w:sz w:val="18"/>
                <w:szCs w:val="18"/>
                <w:highlight w:val="white"/>
              </w:rPr>
              <w:t xml:space="preserve">соисполнители</w:t>
            </w:r>
            <w:r>
              <w:rPr>
                <w:sz w:val="18"/>
                <w:szCs w:val="18"/>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374" w:type="dxa"/>
            <w:textDirection w:val="lrTb"/>
            <w:noWrap w:val="false"/>
          </w:tcPr>
          <w:p>
            <w:pPr>
              <w:ind w:firstLine="40"/>
              <w:jc w:val="center"/>
              <w:widowControl w:val="off"/>
              <w:rPr>
                <w:sz w:val="18"/>
                <w:szCs w:val="18"/>
                <w:highlight w:val="white"/>
              </w:rPr>
            </w:pPr>
            <w:r>
              <w:rPr>
                <w:sz w:val="18"/>
                <w:szCs w:val="18"/>
                <w:highlight w:val="white"/>
              </w:rPr>
              <w:t xml:space="preserve">2026</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ind w:firstLine="40"/>
              <w:jc w:val="center"/>
              <w:widowControl w:val="off"/>
              <w:rPr>
                <w:sz w:val="18"/>
                <w:szCs w:val="18"/>
                <w:highlight w:val="white"/>
              </w:rPr>
            </w:pPr>
            <w:r>
              <w:rPr>
                <w:sz w:val="18"/>
                <w:szCs w:val="18"/>
                <w:highlight w:val="white"/>
              </w:rPr>
              <w:t xml:space="preserve">2027</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ind w:firstLine="40"/>
              <w:jc w:val="center"/>
              <w:widowControl w:val="off"/>
              <w:rPr>
                <w:sz w:val="18"/>
                <w:szCs w:val="18"/>
                <w:highlight w:val="white"/>
              </w:rPr>
            </w:pPr>
            <w:r>
              <w:rPr>
                <w:sz w:val="18"/>
                <w:szCs w:val="18"/>
                <w:highlight w:val="white"/>
              </w:rPr>
              <w:t xml:space="preserve">2028</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ind w:firstLine="40"/>
              <w:jc w:val="center"/>
              <w:widowControl w:val="off"/>
              <w:rPr>
                <w:sz w:val="18"/>
                <w:szCs w:val="18"/>
                <w:highlight w:val="white"/>
              </w:rPr>
            </w:pPr>
            <w:r>
              <w:rPr>
                <w:sz w:val="18"/>
                <w:szCs w:val="18"/>
                <w:highlight w:val="white"/>
              </w:rPr>
              <w:t xml:space="preserve">2029</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ind w:firstLine="40"/>
              <w:jc w:val="center"/>
              <w:widowControl w:val="off"/>
              <w:rPr>
                <w:sz w:val="18"/>
                <w:szCs w:val="18"/>
                <w:highlight w:val="white"/>
              </w:rPr>
            </w:pPr>
            <w:r>
              <w:rPr>
                <w:sz w:val="18"/>
                <w:szCs w:val="18"/>
                <w:highlight w:val="white"/>
              </w:rPr>
              <w:t xml:space="preserve">2030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ind w:firstLine="40"/>
              <w:jc w:val="center"/>
              <w:widowControl w:val="off"/>
              <w:rPr>
                <w:sz w:val="18"/>
                <w:szCs w:val="18"/>
                <w:highlight w:val="white"/>
              </w:rPr>
            </w:pPr>
            <w:r>
              <w:rPr>
                <w:sz w:val="18"/>
                <w:szCs w:val="18"/>
                <w:highlight w:val="white"/>
              </w:rPr>
              <w:t xml:space="preserve">2031</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ind w:firstLine="40"/>
              <w:jc w:val="center"/>
              <w:widowControl w:val="off"/>
              <w:rPr>
                <w:sz w:val="18"/>
                <w:szCs w:val="18"/>
                <w:highlight w:val="white"/>
              </w:rPr>
            </w:pPr>
            <w:r>
              <w:rPr>
                <w:sz w:val="18"/>
                <w:szCs w:val="18"/>
                <w:highlight w:val="white"/>
              </w:rPr>
              <w:t xml:space="preserve">Всего за период реализации </w:t>
            </w:r>
            <w:r>
              <w:rPr>
                <w:sz w:val="18"/>
                <w:szCs w:val="18"/>
                <w:highlight w:val="white"/>
              </w:rPr>
              <w:t xml:space="preserve">Программы</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ind w:firstLine="40"/>
              <w:widowControl w:val="off"/>
              <w:rPr>
                <w:sz w:val="18"/>
                <w:szCs w:val="18"/>
                <w:highlight w:val="white"/>
              </w:rPr>
            </w:pPr>
            <w:r>
              <w:rPr>
                <w:sz w:val="18"/>
                <w:szCs w:val="18"/>
                <w:highlight w:val="white"/>
                <w:lang w:eastAsia="zh-CN"/>
              </w:rPr>
              <w:t xml:space="preserve">Всего, в том числе</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rPr>
                <w:sz w:val="18"/>
                <w:szCs w:val="18"/>
                <w:highlight w:val="white"/>
              </w:rPr>
            </w:pPr>
            <w:r>
              <w:rPr>
                <w:color w:val="000000"/>
                <w:sz w:val="18"/>
                <w:szCs w:val="18"/>
                <w:highlight w:val="white"/>
              </w:rPr>
              <w:t xml:space="preserve">406 641 300,00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rPr>
                <w:sz w:val="18"/>
                <w:szCs w:val="18"/>
                <w:highlight w:val="white"/>
              </w:rPr>
            </w:pPr>
            <w:r>
              <w:rPr>
                <w:color w:val="000000"/>
                <w:sz w:val="18"/>
                <w:szCs w:val="18"/>
                <w:highlight w:val="white"/>
              </w:rPr>
              <w:t xml:space="preserve">371 245 216,00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406 848 572,64</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369 813 327,34</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382 949 337,07</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rPr>
                <w:sz w:val="18"/>
                <w:szCs w:val="18"/>
                <w:highlight w:val="white"/>
              </w:rPr>
            </w:pPr>
            <w:r>
              <w:rPr>
                <w:color w:val="000000"/>
                <w:sz w:val="18"/>
                <w:szCs w:val="18"/>
                <w:highlight w:val="white"/>
              </w:rPr>
              <w:t xml:space="preserve">396 610 787,20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rPr>
                <w:sz w:val="18"/>
                <w:szCs w:val="18"/>
                <w:highlight w:val="white"/>
              </w:rPr>
            </w:pPr>
            <w:r>
              <w:rPr>
                <w:color w:val="000000"/>
                <w:sz w:val="18"/>
                <w:szCs w:val="18"/>
              </w:rPr>
              <w:t xml:space="preserve">2 334 180 540,00</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jc w:val="both"/>
              <w:widowControl w:val="off"/>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rPr>
                <w:sz w:val="18"/>
                <w:szCs w:val="18"/>
                <w:highlight w:val="white"/>
              </w:rPr>
            </w:pPr>
            <w:r>
              <w:rPr>
                <w:color w:val="000000"/>
                <w:sz w:val="18"/>
                <w:szCs w:val="18"/>
                <w:highlight w:val="white"/>
              </w:rPr>
              <w:t xml:space="preserve">271 827 600,00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rPr>
                <w:sz w:val="18"/>
                <w:szCs w:val="18"/>
                <w:highlight w:val="white"/>
              </w:rPr>
            </w:pPr>
            <w:r>
              <w:rPr>
                <w:color w:val="000000"/>
                <w:sz w:val="18"/>
                <w:szCs w:val="18"/>
                <w:highlight w:val="white"/>
              </w:rPr>
              <w:t xml:space="preserve">303 477 616,00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303 613 872,64</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282 087 527,34</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295 223 537,07</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rPr>
                <w:sz w:val="18"/>
                <w:szCs w:val="18"/>
                <w:highlight w:val="white"/>
              </w:rPr>
            </w:pPr>
            <w:r>
              <w:rPr>
                <w:color w:val="000000"/>
                <w:sz w:val="18"/>
                <w:szCs w:val="18"/>
                <w:highlight w:val="white"/>
              </w:rPr>
              <w:t xml:space="preserve">308 884 987,20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rPr>
                <w:sz w:val="18"/>
                <w:szCs w:val="18"/>
                <w:highlight w:val="white"/>
              </w:rPr>
            </w:pPr>
            <w:r>
              <w:rPr>
                <w:color w:val="000000"/>
                <w:sz w:val="18"/>
                <w:szCs w:val="18"/>
              </w:rPr>
              <w:t xml:space="preserve">1 765 115 140,25</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jc w:val="both"/>
              <w:rPr>
                <w:sz w:val="18"/>
                <w:szCs w:val="18"/>
                <w:highlight w:val="white"/>
              </w:rPr>
            </w:pPr>
            <w:r>
              <w:rPr>
                <w:color w:val="000000"/>
                <w:sz w:val="18"/>
                <w:szCs w:val="18"/>
                <w:highlight w:val="white"/>
                <w:lang w:eastAsia="zh-CN"/>
              </w:rPr>
              <w:t xml:space="preserve">ДБМП (Управление делами)</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77 589 800,00</w:t>
            </w:r>
            <w:r>
              <w:rPr>
                <w:sz w:val="18"/>
                <w:szCs w:val="18"/>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77 589 800,00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rPr>
                <w:sz w:val="18"/>
                <w:szCs w:val="18"/>
              </w:rPr>
            </w:pPr>
            <w:r>
              <w:rPr>
                <w:color w:val="000000"/>
                <w:sz w:val="18"/>
                <w:szCs w:val="18"/>
              </w:rPr>
              <w:t xml:space="preserve">77 589 800,00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rPr>
                <w:sz w:val="18"/>
                <w:szCs w:val="18"/>
              </w:rPr>
            </w:pPr>
            <w:r>
              <w:rPr>
                <w:color w:val="000000"/>
                <w:sz w:val="18"/>
                <w:szCs w:val="18"/>
              </w:rPr>
              <w:t xml:space="preserve">423 538 800,00</w:t>
            </w:r>
            <w:r>
              <w:rPr>
                <w:sz w:val="18"/>
                <w:szCs w:val="18"/>
              </w:rPr>
            </w:r>
          </w:p>
        </w:tc>
      </w:tr>
      <w:tr>
        <w:tblPrEx/>
        <w:trPr>
          <w:trHeight w:val="207"/>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vMerge w:val="restart"/>
            <w:textDirection w:val="lrTb"/>
            <w:noWrap w:val="false"/>
          </w:tcPr>
          <w:p>
            <w:pP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W w:w="1374" w:type="dxa"/>
            <w:vMerge w:val="restart"/>
            <w:textDirection w:val="lrTb"/>
            <w:noWrap w:val="false"/>
          </w:tcPr>
          <w:p>
            <w:pPr>
              <w:rPr>
                <w:color w:val="000000"/>
                <w:sz w:val="18"/>
                <w:szCs w:val="18"/>
                <w:highlight w:val="white"/>
              </w:rPr>
            </w:pPr>
            <w:r>
              <w:rPr>
                <w:color w:val="000000"/>
                <w:sz w:val="18"/>
                <w:szCs w:val="18"/>
                <w:highlight w:val="white"/>
              </w:rPr>
              <w:t xml:space="preserve">31 519 000,00</w:t>
            </w:r>
            <w:r>
              <w:rPr>
                <w:color w:val="000000"/>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vMerge w:val="restart"/>
            <w:textDirection w:val="lrTb"/>
            <w:noWrap w:val="false"/>
          </w:tcPr>
          <w:p>
            <w:pPr>
              <w:rPr>
                <w:color w:val="000000"/>
                <w:sz w:val="18"/>
                <w:szCs w:val="18"/>
              </w:rPr>
            </w:pPr>
            <w:r>
              <w:rPr>
                <w:color w:val="000000"/>
                <w:sz w:val="18"/>
                <w:szCs w:val="18"/>
              </w:rPr>
            </w:r>
            <w:r>
              <w:rPr>
                <w:color w:val="000000"/>
                <w:sz w:val="18"/>
                <w:szCs w:val="18"/>
              </w:rPr>
            </w:r>
          </w:p>
        </w:tc>
        <w:tc>
          <w:tcPr>
            <w:tcBorders>
              <w:top w:val="single" w:color="000000" w:sz="4" w:space="0"/>
              <w:left w:val="single" w:color="000000" w:sz="4" w:space="0"/>
              <w:bottom w:val="single" w:color="000000" w:sz="4" w:space="0"/>
              <w:right w:val="single" w:color="000000" w:sz="4" w:space="0"/>
            </w:tcBorders>
            <w:tcW w:w="1355" w:type="dxa"/>
            <w:vMerge w:val="restart"/>
            <w:textDirection w:val="lrTb"/>
            <w:noWrap w:val="false"/>
          </w:tcPr>
          <w:p>
            <w:pPr>
              <w:rPr>
                <w:color w:val="000000"/>
                <w:sz w:val="18"/>
                <w:szCs w:val="18"/>
              </w:rPr>
            </w:pPr>
            <w:r>
              <w:rPr>
                <w:color w:val="000000"/>
                <w:sz w:val="18"/>
                <w:szCs w:val="18"/>
              </w:rPr>
            </w:r>
            <w:r>
              <w:rPr>
                <w:color w:val="000000"/>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vMerge w:val="restart"/>
            <w:textDirection w:val="lrTb"/>
            <w:noWrap w:val="false"/>
          </w:tcPr>
          <w:p>
            <w:pPr>
              <w:rPr>
                <w:color w:val="000000"/>
                <w:sz w:val="18"/>
                <w:szCs w:val="18"/>
              </w:rPr>
            </w:pPr>
            <w:r>
              <w:rPr>
                <w:color w:val="000000"/>
                <w:sz w:val="18"/>
                <w:szCs w:val="18"/>
              </w:rPr>
            </w:r>
            <w:r>
              <w:rPr>
                <w:color w:val="000000"/>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vMerge w:val="restart"/>
            <w:textDirection w:val="lrTb"/>
            <w:noWrap w:val="false"/>
          </w:tcPr>
          <w:p>
            <w:pPr>
              <w:rPr>
                <w:color w:val="000000"/>
                <w:sz w:val="18"/>
                <w:szCs w:val="18"/>
              </w:rPr>
            </w:pPr>
            <w:r>
              <w:rPr>
                <w:color w:val="000000"/>
                <w:sz w:val="18"/>
                <w:szCs w:val="18"/>
              </w:rPr>
              <w:t xml:space="preserve">31 519 000,00</w:t>
            </w:r>
            <w:r>
              <w:rPr>
                <w:color w:val="000000"/>
                <w:sz w:val="18"/>
                <w:szCs w:val="18"/>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jc w:val="both"/>
              <w:rPr>
                <w:sz w:val="18"/>
                <w:szCs w:val="18"/>
                <w:highlight w:val="white"/>
              </w:rPr>
            </w:pPr>
            <w:r>
              <w:rPr>
                <w:sz w:val="18"/>
                <w:szCs w:val="18"/>
                <w:highlight w:val="white"/>
                <w:lang w:eastAsia="zh-CN"/>
              </w:rPr>
              <w:t xml:space="preserve">МКУ «ГлавУКС г.Н.Новгорода» (ДепСтр)</w:t>
            </w:r>
            <w:r>
              <w:rPr>
                <w:sz w:val="18"/>
                <w:szCs w:val="18"/>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374" w:type="dxa"/>
            <w:textDirection w:val="lrTb"/>
            <w:noWrap w:val="false"/>
          </w:tcPr>
          <w:p>
            <w:pPr>
              <w:rPr>
                <w:sz w:val="18"/>
                <w:szCs w:val="18"/>
                <w:highlight w:val="white"/>
              </w:rPr>
            </w:pPr>
            <w:r>
              <w:rPr>
                <w:color w:val="000000"/>
                <w:sz w:val="18"/>
                <w:szCs w:val="18"/>
                <w:highlight w:val="white"/>
              </w:rPr>
              <w:t xml:space="preserve">35 590 400,00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rPr>
                <w:sz w:val="18"/>
                <w:szCs w:val="18"/>
                <w:highlight w:val="white"/>
              </w:rPr>
            </w:pPr>
            <w:r>
              <w:rPr>
                <w:color w:val="000000"/>
                <w:sz w:val="18"/>
                <w:szCs w:val="18"/>
                <w:highlight w:val="white"/>
              </w:rPr>
              <w:t xml:space="preserve">63 300,00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35 530 400,00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0,00</w:t>
            </w:r>
            <w:r>
              <w:rPr>
                <w:sz w:val="18"/>
                <w:szCs w:val="18"/>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rPr>
                <w:sz w:val="18"/>
                <w:szCs w:val="18"/>
              </w:rPr>
            </w:pPr>
            <w:r>
              <w:rPr>
                <w:color w:val="000000"/>
                <w:sz w:val="18"/>
                <w:szCs w:val="18"/>
              </w:rPr>
              <w:t xml:space="preserve">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rPr>
                <w:sz w:val="18"/>
                <w:szCs w:val="18"/>
              </w:rPr>
            </w:pPr>
            <w:r>
              <w:rPr>
                <w:color w:val="000000"/>
                <w:sz w:val="18"/>
                <w:szCs w:val="18"/>
              </w:rPr>
              <w:t xml:space="preserve">71 184 100,00</w:t>
            </w:r>
            <w:r>
              <w:rPr>
                <w:sz w:val="18"/>
                <w:szCs w:val="18"/>
              </w:rPr>
            </w:r>
          </w:p>
        </w:tc>
      </w:tr>
      <w:tr>
        <w:tblPrEx/>
        <w:trPr>
          <w:trHeight w:val="20"/>
        </w:trPr>
        <w:tc>
          <w:tcPr>
            <w:tcBorders>
              <w:top w:val="single" w:color="000000" w:sz="4" w:space="0"/>
              <w:left w:val="single" w:color="000000" w:sz="4" w:space="0"/>
              <w:bottom w:val="single" w:color="000000" w:sz="4" w:space="0"/>
              <w:right w:val="single" w:color="000000" w:sz="4" w:space="0"/>
            </w:tcBorders>
            <w:tcW w:w="2120" w:type="dxa"/>
            <w:vMerge w:val="continue"/>
            <w:textDirection w:val="lrTb"/>
            <w:noWrap w:val="false"/>
          </w:tcPr>
          <w:p>
            <w:pPr>
              <w:ind w:firstLine="40"/>
              <w:widowControl w:val="off"/>
              <w:rPr>
                <w:sz w:val="18"/>
              </w:rPr>
            </w:pPr>
            <w:r>
              <w:rPr>
                <w:sz w:val="18"/>
              </w:rPr>
            </w:r>
            <w:r>
              <w:rPr>
                <w:sz w:val="18"/>
              </w:rPr>
            </w:r>
          </w:p>
        </w:tc>
        <w:tc>
          <w:tcPr>
            <w:tcBorders>
              <w:top w:val="single" w:color="000000" w:sz="4" w:space="0"/>
              <w:left w:val="single" w:color="000000" w:sz="4" w:space="0"/>
              <w:bottom w:val="single" w:color="000000" w:sz="4" w:space="0"/>
              <w:right w:val="single" w:color="000000" w:sz="4" w:space="0"/>
            </w:tcBorders>
            <w:tcW w:w="2982" w:type="dxa"/>
            <w:textDirection w:val="lrTb"/>
            <w:noWrap w:val="false"/>
          </w:tcPr>
          <w:p>
            <w:pPr>
              <w:jc w:val="both"/>
              <w:rPr>
                <w:sz w:val="18"/>
                <w:szCs w:val="18"/>
                <w:highlight w:val="white"/>
              </w:rPr>
            </w:pPr>
            <w:r>
              <w:rPr>
                <w:sz w:val="18"/>
                <w:szCs w:val="18"/>
                <w:highlight w:val="white"/>
                <w:lang w:eastAsia="zh-CN"/>
              </w:rPr>
              <w:t xml:space="preserve">Администрации районов г.Н.Новгорода (Управление делами (ДБМП))</w:t>
            </w:r>
            <w:r>
              <w:rPr>
                <w:sz w:val="18"/>
                <w:szCs w:val="18"/>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374" w:type="dxa"/>
            <w:textDirection w:val="lrTb"/>
            <w:noWrap w:val="false"/>
          </w:tcPr>
          <w:p>
            <w:pPr>
              <w:rPr>
                <w:sz w:val="18"/>
                <w:szCs w:val="18"/>
                <w:highlight w:val="white"/>
              </w:rPr>
            </w:pPr>
            <w:r>
              <w:rPr>
                <w:color w:val="000000"/>
                <w:sz w:val="18"/>
                <w:szCs w:val="18"/>
                <w:highlight w:val="white"/>
              </w:rPr>
              <w:t xml:space="preserve">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24" w:type="dxa"/>
            <w:textDirection w:val="lrTb"/>
            <w:noWrap w:val="false"/>
          </w:tcPr>
          <w:p>
            <w:pP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10 136 000,00</w:t>
            </w:r>
            <w:r>
              <w:rPr>
                <w:sz w:val="18"/>
                <w:szCs w:val="18"/>
              </w:rPr>
            </w:r>
          </w:p>
        </w:tc>
        <w:tc>
          <w:tcPr>
            <w:tcBorders>
              <w:top w:val="single" w:color="000000" w:sz="4" w:space="0"/>
              <w:left w:val="single" w:color="000000" w:sz="4" w:space="0"/>
              <w:bottom w:val="single" w:color="000000" w:sz="4" w:space="0"/>
              <w:right w:val="single" w:color="000000" w:sz="4" w:space="0"/>
            </w:tcBorders>
            <w:tcW w:w="1355" w:type="dxa"/>
            <w:textDirection w:val="lrTb"/>
            <w:noWrap w:val="false"/>
          </w:tcPr>
          <w:p>
            <w:pPr>
              <w:rPr>
                <w:sz w:val="18"/>
                <w:szCs w:val="18"/>
              </w:rPr>
            </w:pPr>
            <w:r>
              <w:rPr>
                <w:color w:val="000000"/>
                <w:sz w:val="18"/>
                <w:szCs w:val="18"/>
              </w:rPr>
              <w:t xml:space="preserve">10 136 000,00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478" w:type="dxa"/>
            <w:textDirection w:val="lrTb"/>
            <w:noWrap w:val="false"/>
          </w:tcPr>
          <w:p>
            <w:pPr>
              <w:rPr>
                <w:sz w:val="18"/>
                <w:szCs w:val="18"/>
              </w:rPr>
            </w:pPr>
            <w:r>
              <w:rPr>
                <w:color w:val="000000"/>
                <w:sz w:val="18"/>
                <w:szCs w:val="18"/>
              </w:rPr>
              <w:t xml:space="preserve">10 136 000,00</w:t>
            </w:r>
            <w:r>
              <w:rPr>
                <w:sz w:val="18"/>
                <w:szCs w:val="18"/>
              </w:rPr>
            </w:r>
          </w:p>
        </w:tc>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1680" w:type="dxa"/>
            <w:textDirection w:val="lrTb"/>
            <w:noWrap w:val="false"/>
          </w:tcPr>
          <w:p>
            <w:pPr>
              <w:rPr>
                <w:sz w:val="18"/>
                <w:szCs w:val="18"/>
              </w:rPr>
            </w:pPr>
            <w:r>
              <w:rPr>
                <w:color w:val="000000"/>
                <w:sz w:val="18"/>
                <w:szCs w:val="18"/>
              </w:rPr>
              <w:t xml:space="preserve">30 408 000,00</w:t>
            </w:r>
            <w:r>
              <w:rPr>
                <w:sz w:val="18"/>
                <w:szCs w:val="18"/>
              </w:rPr>
            </w:r>
          </w:p>
        </w:tc>
      </w:tr>
      <w:tr>
        <w:tblPrEx/>
        <w:trPr>
          <w:trHeight w:val="20"/>
        </w:trPr>
        <w:tc>
          <w:tcPr>
            <w:tcBorders>
              <w:top w:val="single" w:color="000000" w:sz="4" w:space="0"/>
              <w:left w:val="single" w:color="000000" w:sz="4" w:space="0"/>
              <w:bottom w:val="single" w:color="000000" w:sz="4" w:space="0"/>
              <w:right w:val="single" w:color="000000" w:sz="4" w:space="0"/>
            </w:tcBorders>
            <w:tcMar>
              <w:left w:w="102" w:type="dxa"/>
              <w:top w:w="62" w:type="dxa"/>
              <w:right w:w="62" w:type="dxa"/>
              <w:bottom w:w="102" w:type="dxa"/>
            </w:tcMar>
            <w:tcW w:w="2120" w:type="dxa"/>
            <w:textDirection w:val="lrTb"/>
            <w:noWrap w:val="false"/>
          </w:tcPr>
          <w:p>
            <w:pPr>
              <w:widowControl w:val="off"/>
              <w:rPr>
                <w:sz w:val="18"/>
              </w:rPr>
            </w:pPr>
            <w:r>
              <w:rPr>
                <w:sz w:val="18"/>
              </w:rPr>
              <w:t xml:space="preserve">Целевые индикаторы Программы</w:t>
            </w:r>
            <w:r>
              <w:rPr>
                <w:sz w:val="18"/>
              </w:rPr>
            </w:r>
          </w:p>
        </w:tc>
        <w:tc>
          <w:tcPr>
            <w:gridSpan w:val="8"/>
            <w:shd w:val="clear" w:color="ffffff" w:fill="ffffff"/>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18"/>
                <w:szCs w:val="18"/>
              </w:rPr>
            </w:pPr>
            <w:r>
              <w:rPr>
                <w:sz w:val="18"/>
                <w:szCs w:val="18"/>
                <w:lang w:eastAsia="zh-CN"/>
              </w:rPr>
              <w:t xml:space="preserve">1. </w:t>
            </w:r>
            <w:r>
              <w:rPr>
                <w:sz w:val="18"/>
                <w:szCs w:val="18"/>
              </w:rPr>
              <w:t xml:space="preserve">Время реагирования на чрезвычайные ситуации 8 мин.</w:t>
            </w:r>
            <w:r>
              <w:rPr>
                <w:sz w:val="18"/>
                <w:szCs w:val="18"/>
              </w:rPr>
            </w:r>
          </w:p>
          <w:p>
            <w:pPr>
              <w:pStyle w:val="987"/>
              <w:jc w:val="both"/>
              <w:rPr>
                <w:sz w:val="18"/>
                <w:szCs w:val="18"/>
              </w:rPr>
            </w:pPr>
            <w:r>
              <w:rPr>
                <w:sz w:val="18"/>
                <w:szCs w:val="18"/>
                <w:lang w:eastAsia="zh-CN"/>
              </w:rPr>
              <w:t xml:space="preserve">2.</w:t>
            </w:r>
            <w:r>
              <w:rPr>
                <w:sz w:val="18"/>
                <w:szCs w:val="18"/>
              </w:rPr>
              <w:t xml:space="preserve">Доля руководящего состава и должностных лиц, прошедших обучение по вопросам гражданской обороны, защите от чрезвычайных ситуаций и террористических актов 95%</w:t>
            </w:r>
            <w:r>
              <w:rPr>
                <w:sz w:val="18"/>
                <w:szCs w:val="18"/>
              </w:rPr>
            </w:r>
          </w:p>
          <w:p>
            <w:pPr>
              <w:widowControl w:val="off"/>
              <w:rPr>
                <w:sz w:val="18"/>
                <w:szCs w:val="18"/>
              </w:rPr>
            </w:pPr>
            <w:r>
              <w:rPr>
                <w:sz w:val="18"/>
                <w:szCs w:val="18"/>
                <w:lang w:eastAsia="zh-CN"/>
              </w:rPr>
              <w:t xml:space="preserve">3. </w:t>
            </w:r>
            <w:r>
              <w:rPr>
                <w:sz w:val="18"/>
                <w:szCs w:val="18"/>
              </w:rPr>
              <w:t xml:space="preserve">Поддержание объема резерва материальных запасов для ликвидации чрезвычайных ситуаций 100%</w:t>
            </w:r>
            <w:r>
              <w:rPr>
                <w:sz w:val="18"/>
                <w:szCs w:val="18"/>
              </w:rPr>
            </w:r>
          </w:p>
          <w:p>
            <w:pPr>
              <w:widowControl w:val="off"/>
              <w:rPr>
                <w:sz w:val="18"/>
                <w:szCs w:val="18"/>
              </w:rPr>
            </w:pPr>
            <w:r>
              <w:rPr>
                <w:sz w:val="18"/>
                <w:szCs w:val="18"/>
                <w:lang w:eastAsia="zh-CN"/>
              </w:rPr>
              <w:t xml:space="preserve">4. </w:t>
            </w:r>
            <w:r>
              <w:rPr>
                <w:sz w:val="18"/>
                <w:szCs w:val="18"/>
              </w:rPr>
              <w:t xml:space="preserve">Охват населения системой оповещения 92%</w:t>
            </w:r>
            <w:r>
              <w:rPr>
                <w:sz w:val="18"/>
                <w:szCs w:val="18"/>
              </w:rPr>
            </w:r>
          </w:p>
          <w:p>
            <w:pPr>
              <w:pStyle w:val="987"/>
              <w:jc w:val="both"/>
            </w:pPr>
            <w:r>
              <w:rPr>
                <w:sz w:val="18"/>
                <w:szCs w:val="18"/>
                <w:lang w:eastAsia="zh-CN"/>
              </w:rPr>
              <w:t xml:space="preserve">5. </w:t>
            </w:r>
            <w:r>
              <w:rPr>
                <w:sz w:val="18"/>
                <w:szCs w:val="18"/>
              </w:rPr>
              <w:t xml:space="preserve">Доля пожаров на территории города Нижнего Новгорода, произошедших по причине человеческого фактора, от общего количества пожаров 28%</w:t>
            </w:r>
            <w:r/>
          </w:p>
        </w:tc>
      </w:tr>
    </w:tbl>
    <w:p>
      <w:pPr>
        <w:rPr>
          <w:sz w:val="28"/>
          <w:szCs w:val="28"/>
        </w:rPr>
        <w:sectPr>
          <w:footnotePr/>
          <w:endnotePr/>
          <w:type w:val="nextPage"/>
          <w:pgSz w:w="16834" w:h="11907" w:orient="landscape"/>
          <w:pgMar w:top="1134" w:right="1134" w:bottom="567" w:left="1134" w:header="709" w:footer="709" w:gutter="0"/>
          <w:cols w:num="1" w:sep="0" w:space="720" w:equalWidth="1"/>
          <w:docGrid w:linePitch="360"/>
        </w:sectPr>
      </w:pPr>
      <w:r>
        <w:rPr>
          <w:sz w:val="28"/>
          <w:szCs w:val="28"/>
        </w:rPr>
      </w:r>
      <w:r>
        <w:rPr>
          <w:sz w:val="28"/>
          <w:szCs w:val="28"/>
        </w:rPr>
      </w:r>
    </w:p>
    <w:p>
      <w:pPr>
        <w:jc w:val="center"/>
        <w:widowControl w:val="off"/>
        <w:tabs>
          <w:tab w:val="left" w:pos="142" w:leader="none"/>
        </w:tabs>
        <w:rPr>
          <w:sz w:val="28"/>
          <w:szCs w:val="28"/>
        </w:rPr>
        <w:outlineLvl w:val="1"/>
      </w:pPr>
      <w:r>
        <w:rPr>
          <w:sz w:val="28"/>
          <w:szCs w:val="28"/>
        </w:rPr>
        <w:t xml:space="preserve">Раздел 2. Текстовая часть муниципальной программы</w:t>
      </w:r>
      <w:r>
        <w:rPr>
          <w:sz w:val="28"/>
          <w:szCs w:val="28"/>
        </w:rPr>
      </w:r>
    </w:p>
    <w:p>
      <w:pPr>
        <w:ind w:firstLine="540"/>
        <w:jc w:val="both"/>
        <w:widowControl w:val="off"/>
        <w:tabs>
          <w:tab w:val="left" w:pos="142" w:leader="none"/>
        </w:tabs>
        <w:rPr>
          <w:sz w:val="28"/>
          <w:szCs w:val="28"/>
        </w:rPr>
      </w:pPr>
      <w:r>
        <w:rPr>
          <w:sz w:val="28"/>
          <w:szCs w:val="28"/>
        </w:rPr>
      </w:r>
      <w:r>
        <w:rPr>
          <w:sz w:val="28"/>
          <w:szCs w:val="28"/>
        </w:rPr>
      </w:r>
    </w:p>
    <w:p>
      <w:pPr>
        <w:jc w:val="center"/>
        <w:widowControl w:val="off"/>
        <w:tabs>
          <w:tab w:val="left" w:pos="142" w:leader="none"/>
        </w:tabs>
        <w:rPr>
          <w:sz w:val="28"/>
          <w:szCs w:val="28"/>
        </w:rPr>
        <w:outlineLvl w:val="2"/>
      </w:pPr>
      <w:r>
        <w:rPr>
          <w:sz w:val="28"/>
          <w:szCs w:val="28"/>
        </w:rPr>
        <w:t xml:space="preserve">2.1. Характеристика текущего состояния.</w:t>
      </w:r>
      <w:r>
        <w:rPr>
          <w:sz w:val="28"/>
          <w:szCs w:val="28"/>
        </w:rPr>
      </w:r>
    </w:p>
    <w:p>
      <w:pPr>
        <w:ind w:firstLine="540"/>
        <w:jc w:val="both"/>
        <w:widowControl w:val="off"/>
        <w:tabs>
          <w:tab w:val="left" w:pos="142" w:leader="none"/>
        </w:tabs>
        <w:rPr>
          <w:sz w:val="28"/>
          <w:szCs w:val="28"/>
        </w:rPr>
        <w:outlineLvl w:val="2"/>
      </w:pPr>
      <w:r>
        <w:rPr>
          <w:sz w:val="28"/>
          <w:szCs w:val="28"/>
        </w:rPr>
      </w:r>
      <w:r>
        <w:rPr>
          <w:sz w:val="28"/>
          <w:szCs w:val="28"/>
        </w:rPr>
      </w:r>
    </w:p>
    <w:p>
      <w:pPr>
        <w:ind w:firstLine="850"/>
        <w:jc w:val="both"/>
        <w:rPr>
          <w:sz w:val="28"/>
          <w:szCs w:val="28"/>
        </w:rPr>
        <w:pBdr>
          <w:bottom w:val="single" w:color="FFFFFF" w:sz="4" w:space="26"/>
        </w:pBdr>
      </w:pPr>
      <w:r>
        <w:rPr>
          <w:sz w:val="28"/>
          <w:szCs w:val="28"/>
        </w:rPr>
        <w:t xml:space="preserve">Федеральным законом от 06 октября 2003 года № 131-ФЗ «Об общих принципах организации местного самоуправления в Российской Федераци</w:t>
      </w:r>
      <w:r>
        <w:rPr>
          <w:sz w:val="28"/>
          <w:szCs w:val="28"/>
        </w:rPr>
        <w:t xml:space="preserve">и» определен перечень полномочий органов местного самоуправления по осуществлению мероприятий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w:t>
      </w:r>
      <w:r>
        <w:rPr>
          <w:sz w:val="28"/>
          <w:szCs w:val="28"/>
        </w:rPr>
      </w:r>
    </w:p>
    <w:p>
      <w:pPr>
        <w:ind w:firstLine="850"/>
        <w:jc w:val="both"/>
        <w:rPr>
          <w:sz w:val="28"/>
          <w:szCs w:val="28"/>
        </w:rPr>
        <w:pBdr>
          <w:bottom w:val="single" w:color="FFFFFF" w:sz="4" w:space="26"/>
        </w:pBdr>
      </w:pPr>
      <w:r>
        <w:rPr>
          <w:sz w:val="28"/>
          <w:szCs w:val="28"/>
        </w:rPr>
        <w:t xml:space="preserve">Таким образом, органы м</w:t>
      </w:r>
      <w:r>
        <w:rPr>
          <w:sz w:val="28"/>
          <w:szCs w:val="28"/>
        </w:rPr>
        <w:t xml:space="preserve">естного самоуправления в соответствии с требованиями действующего законодательства несут ответственность за комплекс мероприятий, имеющий конечной целью минимизировать риски, повысить безопасность проживающего населения и сохранность материальных средств. </w:t>
      </w:r>
      <w:r>
        <w:rPr>
          <w:sz w:val="28"/>
          <w:szCs w:val="28"/>
        </w:rPr>
      </w:r>
    </w:p>
    <w:p>
      <w:pPr>
        <w:ind w:firstLine="850"/>
        <w:jc w:val="both"/>
        <w:rPr>
          <w:sz w:val="28"/>
          <w:szCs w:val="28"/>
        </w:rPr>
        <w:pBdr>
          <w:bottom w:val="single" w:color="FFFFFF" w:sz="4" w:space="26"/>
        </w:pBdr>
      </w:pPr>
      <w:r>
        <w:rPr>
          <w:sz w:val="28"/>
          <w:szCs w:val="28"/>
        </w:rPr>
        <w:t xml:space="preserve">В последнее десятилетие количество опасных природных явлений и крупных техногенных катастроф на территории Российской Федерации ежегодн</w:t>
      </w:r>
      <w:r>
        <w:rPr>
          <w:sz w:val="28"/>
          <w:szCs w:val="28"/>
        </w:rPr>
        <w:t xml:space="preserve">о растет, при этом количество чрезвычайных ситуаций и погибших в них людей на протяжении последних лет неуклонно снижается. Это говорит о высокой эффективности предупредительных (превентивных) мероприятий и мероприятий по ликвидации чрезвычайных ситуаций. </w:t>
      </w:r>
      <w:r>
        <w:rPr>
          <w:sz w:val="28"/>
          <w:szCs w:val="28"/>
        </w:rPr>
      </w:r>
    </w:p>
    <w:p>
      <w:pPr>
        <w:ind w:firstLine="850"/>
        <w:jc w:val="both"/>
        <w:rPr>
          <w:sz w:val="28"/>
          <w:szCs w:val="28"/>
        </w:rPr>
        <w:pBdr>
          <w:bottom w:val="single" w:color="FFFFFF" w:sz="4" w:space="26"/>
        </w:pBdr>
      </w:pPr>
      <w:r>
        <w:rPr>
          <w:sz w:val="28"/>
          <w:szCs w:val="28"/>
        </w:rPr>
        <w:t xml:space="preserve">Вместе с тем риски природных и техногенных чрезвычайных ситуаций, в</w:t>
      </w:r>
      <w:r>
        <w:rPr>
          <w:sz w:val="28"/>
          <w:szCs w:val="28"/>
        </w:rPr>
        <w:t xml:space="preserve">озникающие в процессе хозяйственной деятельности или в результате крупных техногенных аварий и катастроф, несут значительную угрозу для населения и объектов экономики. Аналогичная ситуация наблюдается в отношении пожаров и происшествий на водных объектах. </w:t>
      </w:r>
      <w:r>
        <w:rPr>
          <w:sz w:val="28"/>
          <w:szCs w:val="28"/>
        </w:rPr>
      </w:r>
    </w:p>
    <w:p>
      <w:pPr>
        <w:ind w:firstLine="850"/>
        <w:jc w:val="both"/>
        <w:rPr>
          <w:sz w:val="28"/>
          <w:szCs w:val="28"/>
        </w:rPr>
        <w:pBdr>
          <w:bottom w:val="single" w:color="FFFFFF" w:sz="4" w:space="26"/>
        </w:pBdr>
      </w:pPr>
      <w:r>
        <w:rPr>
          <w:sz w:val="28"/>
          <w:szCs w:val="28"/>
        </w:rPr>
        <w:t xml:space="preserve">Проблема снижения рисков и смягчения последствий чрезвычайных ситуаций природного и техногенного характера на территории г.о.г. Нижний Новгород носит характер первостепенной важности, и ее решение относится к приоритетной сфере обеспечения безопасности. </w:t>
      </w:r>
      <w:r>
        <w:rPr>
          <w:sz w:val="28"/>
          <w:szCs w:val="28"/>
        </w:rPr>
      </w:r>
    </w:p>
    <w:p>
      <w:pPr>
        <w:ind w:firstLine="850"/>
        <w:jc w:val="both"/>
        <w:rPr>
          <w:sz w:val="28"/>
          <w:szCs w:val="28"/>
        </w:rPr>
        <w:pBdr>
          <w:bottom w:val="single" w:color="FFFFFF" w:sz="4" w:space="26"/>
        </w:pBdr>
      </w:pPr>
      <w:r>
        <w:rPr>
          <w:sz w:val="28"/>
          <w:szCs w:val="28"/>
        </w:rPr>
        <w:t xml:space="preserve">Современный этап развития г.о.г. Нижнего Новгорода характеризуется нарастающим напряжением в промышленном секторе, выражающемся в существенном износе основных фондов и слабой модернизации производственных процессов. </w:t>
      </w:r>
      <w:r>
        <w:rPr>
          <w:sz w:val="28"/>
          <w:szCs w:val="28"/>
        </w:rPr>
      </w:r>
    </w:p>
    <w:p>
      <w:pPr>
        <w:ind w:firstLine="850"/>
        <w:jc w:val="both"/>
        <w:rPr>
          <w:sz w:val="28"/>
          <w:szCs w:val="28"/>
        </w:rPr>
        <w:pBdr>
          <w:bottom w:val="single" w:color="FFFFFF" w:sz="4" w:space="26"/>
        </w:pBdr>
      </w:pPr>
      <w:r>
        <w:rPr>
          <w:sz w:val="28"/>
          <w:szCs w:val="28"/>
        </w:rPr>
        <w:t xml:space="preserve">Для предотвращения чрезвычайных ситуаций и ликвидации их негативных последствий существенное значение имеет наличие высокоэффективной системы мер по предупреждению чрезвычайных ситуаций и оперативному реагированию при их ликвидации. </w:t>
      </w:r>
      <w:r>
        <w:rPr>
          <w:sz w:val="28"/>
          <w:szCs w:val="28"/>
        </w:rPr>
      </w:r>
    </w:p>
    <w:p>
      <w:pPr>
        <w:ind w:firstLine="850"/>
        <w:jc w:val="both"/>
        <w:rPr>
          <w:sz w:val="28"/>
          <w:szCs w:val="28"/>
        </w:rPr>
        <w:pBdr>
          <w:bottom w:val="single" w:color="FFFFFF" w:sz="4" w:space="26"/>
        </w:pBdr>
      </w:pPr>
      <w:r>
        <w:rPr>
          <w:sz w:val="28"/>
          <w:szCs w:val="28"/>
        </w:rPr>
        <w:t xml:space="preserve">В первую очередь к таким мерам относят</w:t>
      </w:r>
      <w:r>
        <w:rPr>
          <w:sz w:val="28"/>
          <w:szCs w:val="28"/>
        </w:rPr>
        <w:t xml:space="preserve">ся: полноценное функционирование аварийно-спасательной службы и единой дежурно-диспетчерской службы города, системы информирования и оповещения населения, внедрение современных технологий информирования, развитие инфраструктуры информационного обеспечения.</w:t>
      </w:r>
      <w:r>
        <w:rPr>
          <w:sz w:val="28"/>
          <w:szCs w:val="28"/>
        </w:rPr>
      </w:r>
    </w:p>
    <w:p>
      <w:pPr>
        <w:ind w:firstLine="850"/>
        <w:jc w:val="both"/>
        <w:rPr>
          <w:sz w:val="28"/>
          <w:szCs w:val="28"/>
        </w:rPr>
        <w:pBdr>
          <w:bottom w:val="single" w:color="FFFFFF" w:sz="4" w:space="26"/>
        </w:pBdr>
      </w:pPr>
      <w:r>
        <w:rPr>
          <w:sz w:val="28"/>
          <w:szCs w:val="28"/>
        </w:rPr>
        <w:t xml:space="preserve">Ф</w:t>
      </w:r>
      <w:r>
        <w:rPr>
          <w:sz w:val="28"/>
          <w:szCs w:val="28"/>
        </w:rPr>
        <w:t xml:space="preserve">ункционирование системы предупреждения и ликвидации чрезвычайных ситуаций в немалой степени зависит от уровня подготовки должностных лиц и специалистов, в обязанности которых входит решение задач по защите населения и территорий от чрезвычайных ситуаций.  </w:t>
      </w:r>
      <w:r>
        <w:rPr>
          <w:sz w:val="28"/>
          <w:szCs w:val="28"/>
        </w:rPr>
      </w:r>
    </w:p>
    <w:p>
      <w:pPr>
        <w:ind w:firstLine="850"/>
        <w:jc w:val="both"/>
        <w:rPr>
          <w:sz w:val="28"/>
          <w:szCs w:val="28"/>
        </w:rPr>
        <w:pBdr>
          <w:bottom w:val="single" w:color="FFFFFF" w:sz="4" w:space="26"/>
        </w:pBdr>
      </w:pPr>
      <w:r>
        <w:rPr>
          <w:sz w:val="28"/>
          <w:szCs w:val="28"/>
        </w:rPr>
        <w:t xml:space="preserve">В условиях повышения угрозы возникновения ЧС природного и техногенного характера большое значение имеет оперативное реагирование на возникновение ЧС (происшествий), координация задействованных сил и средств муниципального звена </w:t>
      </w:r>
      <w:r>
        <w:rPr>
          <w:sz w:val="28"/>
          <w:szCs w:val="28"/>
        </w:rPr>
        <w:t xml:space="preserve">территориальной подсистемы Нижегородской области единой государственной системы предупреждения и ликвидации чрезвычайных ситуаций (далее - </w:t>
      </w:r>
      <w:r>
        <w:rPr>
          <w:sz w:val="28"/>
          <w:szCs w:val="28"/>
        </w:rPr>
        <w:t xml:space="preserve">ТП РСЧС Нижегородской области</w:t>
      </w:r>
      <w:r>
        <w:rPr>
          <w:sz w:val="28"/>
          <w:szCs w:val="28"/>
        </w:rPr>
        <w:t xml:space="preserve">)</w:t>
      </w:r>
      <w:r>
        <w:rPr>
          <w:sz w:val="28"/>
          <w:szCs w:val="28"/>
        </w:rPr>
        <w:t xml:space="preserve">, </w:t>
      </w:r>
      <w:r>
        <w:rPr>
          <w:sz w:val="28"/>
          <w:szCs w:val="28"/>
        </w:rPr>
        <w:t xml:space="preserve">которые, в большей мере, ложатся на Единую дежурно-диспетчерскую службу города (далее - ЕДДС). </w:t>
      </w:r>
      <w:r>
        <w:rPr>
          <w:sz w:val="28"/>
          <w:szCs w:val="28"/>
        </w:rPr>
      </w:r>
    </w:p>
    <w:p>
      <w:pPr>
        <w:ind w:firstLine="850"/>
        <w:jc w:val="both"/>
        <w:rPr>
          <w:sz w:val="28"/>
          <w:szCs w:val="28"/>
        </w:rPr>
        <w:pBdr>
          <w:bottom w:val="single" w:color="FFFFFF" w:sz="4" w:space="26"/>
        </w:pBdr>
      </w:pPr>
      <w:r>
        <w:rPr>
          <w:sz w:val="28"/>
          <w:szCs w:val="28"/>
        </w:rPr>
        <w:t xml:space="preserve">В настоящее время на базе муниципального казенного учреждения города Нижнего Новгорода «Управление по делам гражданской обороны и чрезвычайным ситуациям города Нижнего Новгорода» функционирует единая дежурно-диспетчерская служба города Нижнего Новгорода. </w:t>
      </w:r>
      <w:r>
        <w:rPr>
          <w:sz w:val="28"/>
          <w:szCs w:val="28"/>
        </w:rPr>
      </w:r>
    </w:p>
    <w:p>
      <w:pPr>
        <w:ind w:firstLine="850"/>
        <w:jc w:val="both"/>
        <w:pBdr>
          <w:bottom w:val="single" w:color="FFFFFF" w:sz="4" w:space="26"/>
        </w:pBdr>
      </w:pPr>
      <w:r>
        <w:rPr>
          <w:sz w:val="28"/>
          <w:szCs w:val="28"/>
        </w:rPr>
        <w:t xml:space="preserve">Деятельность Единой дежурно-диспетчерской службы города Нижнего Новгорода организована на основании Федерального закона от 21.12.1994 № 68-ФЗ «О защите населения и территорий от чрезвычайных</w:t>
      </w:r>
      <w:r>
        <w:rPr>
          <w:sz w:val="28"/>
          <w:szCs w:val="28"/>
        </w:rPr>
        <w:t xml:space="preserve"> ситуаций природного и техногенного характера», постановления Правительства Российской Федерации от 30.12.2003 № 794 «О единой государственной системе предупреждения и ликвидации чрезвычайных ситуаций», постановления Правительства Нижегородской области от </w:t>
      </w:r>
      <w:r>
        <w:rPr>
          <w:sz w:val="28"/>
          <w:szCs w:val="28"/>
        </w:rPr>
        <w:t xml:space="preserve">27</w:t>
      </w:r>
      <w:r>
        <w:rPr>
          <w:sz w:val="28"/>
          <w:szCs w:val="28"/>
        </w:rPr>
        <w:t xml:space="preserve">.1</w:t>
      </w:r>
      <w:r>
        <w:rPr>
          <w:sz w:val="28"/>
          <w:szCs w:val="28"/>
        </w:rPr>
        <w:t xml:space="preserve">2</w:t>
      </w:r>
      <w:r>
        <w:rPr>
          <w:sz w:val="28"/>
          <w:szCs w:val="28"/>
        </w:rPr>
        <w:t xml:space="preserve">.20</w:t>
      </w:r>
      <w:r>
        <w:rPr>
          <w:sz w:val="28"/>
          <w:szCs w:val="28"/>
        </w:rPr>
        <w:t xml:space="preserve">05</w:t>
      </w:r>
      <w:r>
        <w:rPr>
          <w:sz w:val="28"/>
          <w:szCs w:val="28"/>
        </w:rPr>
        <w:t xml:space="preserve"> </w:t>
      </w:r>
      <w:r>
        <w:rPr>
          <w:sz w:val="28"/>
          <w:szCs w:val="28"/>
        </w:rPr>
        <w:t xml:space="preserve">№</w:t>
      </w:r>
      <w:r>
        <w:rPr>
          <w:sz w:val="28"/>
          <w:szCs w:val="28"/>
        </w:rPr>
        <w:t xml:space="preserve">323</w:t>
      </w:r>
      <w:r>
        <w:rPr>
          <w:sz w:val="28"/>
          <w:szCs w:val="28"/>
        </w:rPr>
        <w:t xml:space="preserve"> </w:t>
      </w:r>
      <w:r>
        <w:rPr>
          <w:sz w:val="28"/>
          <w:szCs w:val="28"/>
        </w:rPr>
        <w:t xml:space="preserve">«</w:t>
      </w:r>
      <w:r>
        <w:rPr>
          <w:color w:val="444444"/>
          <w:sz w:val="28"/>
          <w:szCs w:val="28"/>
        </w:rPr>
        <w:t xml:space="preserve">О единой системе оперативно-диспетчерского управления при</w:t>
      </w:r>
      <w:r>
        <w:rPr>
          <w:color w:val="444444"/>
          <w:sz w:val="28"/>
          <w:szCs w:val="28"/>
        </w:rPr>
        <w:br/>
        <w:t xml:space="preserve">авариях и чрезвычайных ситуациях Нижегородской области»</w:t>
      </w:r>
      <w:r>
        <w:rPr>
          <w:sz w:val="28"/>
          <w:szCs w:val="28"/>
        </w:rPr>
        <w:t xml:space="preserve">, постановления администрации города Нижнего Новгорода от 05.08.2024 № 6288 «Об утверждении Положения о единой дежурно-диспетчерской службе города Нижнего Новгорода и внесении изменений в постановление администрации города</w:t>
      </w:r>
      <w:r>
        <w:rPr>
          <w:sz w:val="28"/>
          <w:szCs w:val="28"/>
        </w:rPr>
        <w:t xml:space="preserve"> Нижнего Новгорода от 09.08.2023 № 5535»</w:t>
      </w:r>
      <w:r>
        <w:rPr>
          <w:sz w:val="28"/>
          <w:szCs w:val="28"/>
        </w:rPr>
        <w:t xml:space="preserve">, </w:t>
      </w:r>
      <w:r>
        <w:rPr>
          <w:sz w:val="28"/>
          <w:szCs w:val="28"/>
        </w:rPr>
        <w:t xml:space="preserve">Национальны</w:t>
      </w:r>
      <w:r>
        <w:rPr>
          <w:sz w:val="28"/>
          <w:szCs w:val="28"/>
        </w:rPr>
        <w:t xml:space="preserve">й</w:t>
      </w:r>
      <w:r>
        <w:rPr>
          <w:sz w:val="28"/>
          <w:szCs w:val="28"/>
        </w:rPr>
        <w:t xml:space="preserve"> стандарт</w:t>
      </w:r>
      <w:r>
        <w:t xml:space="preserve"> </w:t>
      </w:r>
      <w:r>
        <w:rPr>
          <w:color w:val="444444"/>
          <w:sz w:val="28"/>
          <w:szCs w:val="28"/>
        </w:rPr>
        <w:t xml:space="preserve">Российской Федерации </w:t>
      </w:r>
      <w:r>
        <w:rPr>
          <w:sz w:val="28"/>
          <w:szCs w:val="28"/>
        </w:rPr>
        <w:t xml:space="preserve">ГОСТ</w:t>
      </w:r>
      <w:r>
        <w:rPr>
          <w:sz w:val="28"/>
          <w:szCs w:val="28"/>
        </w:rPr>
        <w:t xml:space="preserve"> </w:t>
      </w:r>
      <w:r>
        <w:rPr>
          <w:sz w:val="28"/>
          <w:szCs w:val="28"/>
        </w:rPr>
        <w:t xml:space="preserve">Р</w:t>
      </w:r>
      <w:r>
        <w:rPr>
          <w:sz w:val="28"/>
          <w:szCs w:val="28"/>
        </w:rPr>
        <w:t xml:space="preserve"> </w:t>
      </w:r>
      <w:r>
        <w:rPr>
          <w:sz w:val="28"/>
          <w:szCs w:val="28"/>
        </w:rPr>
        <w:t xml:space="preserve">22.7.01-2021</w:t>
      </w:r>
      <w:r>
        <w:rPr>
          <w:sz w:val="28"/>
          <w:szCs w:val="28"/>
        </w:rPr>
        <w:t xml:space="preserve"> «</w:t>
      </w:r>
      <w:r>
        <w:rPr>
          <w:sz w:val="28"/>
          <w:szCs w:val="28"/>
        </w:rPr>
        <w:t xml:space="preserve">Безопасность в чрезвычайных</w:t>
      </w:r>
      <w:r>
        <w:rPr>
          <w:sz w:val="28"/>
          <w:szCs w:val="28"/>
        </w:rPr>
        <w:t xml:space="preserve"> </w:t>
      </w:r>
      <w:r>
        <w:rPr>
          <w:sz w:val="28"/>
          <w:szCs w:val="28"/>
        </w:rPr>
        <w:t xml:space="preserve">ситуациях. Единая дежурно-диспетчерская служба</w:t>
      </w:r>
      <w:r>
        <w:rPr>
          <w:sz w:val="28"/>
          <w:szCs w:val="28"/>
        </w:rPr>
        <w:t xml:space="preserve">»</w:t>
      </w:r>
      <w:r>
        <w:rPr>
          <w:sz w:val="28"/>
          <w:szCs w:val="28"/>
        </w:rPr>
        <w:t xml:space="preserve">.</w:t>
      </w:r>
      <w:r>
        <w:rPr>
          <w:sz w:val="28"/>
          <w:szCs w:val="28"/>
        </w:rPr>
        <w:t xml:space="preserve"> </w:t>
      </w:r>
      <w:r>
        <w:rPr>
          <w:sz w:val="28"/>
          <w:szCs w:val="28"/>
        </w:rPr>
        <w:t xml:space="preserve"> </w:t>
      </w:r>
      <w:r/>
    </w:p>
    <w:p>
      <w:pPr>
        <w:ind w:firstLine="850"/>
        <w:jc w:val="both"/>
        <w:rPr>
          <w:sz w:val="28"/>
          <w:szCs w:val="28"/>
        </w:rPr>
        <w:pBdr>
          <w:bottom w:val="single" w:color="FFFFFF" w:sz="4" w:space="26"/>
        </w:pBdr>
      </w:pPr>
      <w:r>
        <w:rPr>
          <w:sz w:val="28"/>
          <w:szCs w:val="28"/>
        </w:rPr>
        <w:t xml:space="preserve">ЕДДС гор</w:t>
      </w:r>
      <w:r>
        <w:rPr>
          <w:sz w:val="28"/>
          <w:szCs w:val="28"/>
        </w:rPr>
        <w:t xml:space="preserve">ода является вышестоящим органом для всех ДДС, действующих на территории города Нижнего Новгорода, независимо от форм собственности, по вопросам сбора, обработки, анализа и обмена информацией об угрозе и возникновении ЧС (происшествий), обеспечивает коорди</w:t>
      </w:r>
      <w:r>
        <w:rPr>
          <w:sz w:val="28"/>
          <w:szCs w:val="28"/>
        </w:rPr>
        <w:t xml:space="preserve">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 обработки, анализа и обмена информацией об угрозе и возникновении ЧС (происшествий), а также является </w:t>
      </w:r>
      <w:r>
        <w:rPr>
          <w:sz w:val="28"/>
          <w:szCs w:val="28"/>
        </w:rPr>
        <w:t xml:space="preserve">координирующим органом по вопросам совместных действий ДДС в ЧС и при реагировании на ЧС (происшествия) согласно объединенной системе оперативно-диспетчерского управления в чрезвычайных ситуациях города Нижнего Новгорода (ОСОДУ).</w:t>
      </w:r>
      <w:r>
        <w:rPr>
          <w:sz w:val="28"/>
          <w:szCs w:val="28"/>
        </w:rPr>
      </w:r>
    </w:p>
    <w:p>
      <w:pPr>
        <w:ind w:firstLine="850"/>
        <w:jc w:val="both"/>
        <w:rPr>
          <w:sz w:val="28"/>
          <w:szCs w:val="28"/>
        </w:rPr>
        <w:pBdr>
          <w:bottom w:val="single" w:color="FFFFFF" w:sz="4" w:space="26"/>
        </w:pBdr>
      </w:pPr>
      <w:r>
        <w:rPr>
          <w:sz w:val="28"/>
          <w:szCs w:val="28"/>
        </w:rPr>
        <w:t xml:space="preserve">Система связи единой дежурно-диспетчерской службы позволяет обеспечить, обработку, изучение, обобщение, анализ, оценку и отоб</w:t>
      </w:r>
      <w:r>
        <w:rPr>
          <w:sz w:val="28"/>
          <w:szCs w:val="28"/>
        </w:rPr>
        <w:t xml:space="preserve">ражение данных обстановки на территории города; принятие решений; доведение задач до подчинённых органов управления; организацию и поддержание постоянного взаимодействия и обмена информацией; организацию и проведение мероприятий по всем видам обеспечения. </w:t>
      </w:r>
      <w:r>
        <w:rPr>
          <w:sz w:val="28"/>
          <w:szCs w:val="28"/>
        </w:rPr>
      </w:r>
    </w:p>
    <w:p>
      <w:pPr>
        <w:ind w:firstLine="850"/>
        <w:jc w:val="both"/>
        <w:rPr>
          <w:sz w:val="28"/>
          <w:szCs w:val="28"/>
        </w:rPr>
        <w:pBdr>
          <w:bottom w:val="single" w:color="FFFFFF" w:sz="4" w:space="26"/>
        </w:pBdr>
      </w:pPr>
      <w:r>
        <w:rPr>
          <w:sz w:val="28"/>
          <w:szCs w:val="28"/>
        </w:rPr>
        <w:t xml:space="preserve">В целях оперативного обмена информацией, принятия решений и реагирования на возн</w:t>
      </w:r>
      <w:r>
        <w:rPr>
          <w:sz w:val="28"/>
          <w:szCs w:val="28"/>
        </w:rPr>
        <w:t xml:space="preserve">икающие чрезвычайные ситуации природного и техногенного характера необходимо создание ведомственной цифровой сети связи, видеоконференцсвязи, а также, объединение разрозненных баз данных, информационных систем дежурно-диспетчерских служб на единой интеграц</w:t>
      </w:r>
      <w:r>
        <w:rPr>
          <w:sz w:val="28"/>
          <w:szCs w:val="28"/>
        </w:rPr>
        <w:t xml:space="preserve">ионной платформе, обеспечивающей сквозную передачу и обработку информации, создание единой электронной системы управления силами и средствами, что позволит главе города оперативно принимать решения при реагировании на возможные риски на территории города. </w:t>
      </w:r>
      <w:r>
        <w:rPr>
          <w:sz w:val="28"/>
          <w:szCs w:val="28"/>
        </w:rPr>
      </w:r>
    </w:p>
    <w:p>
      <w:pPr>
        <w:ind w:firstLine="850"/>
        <w:jc w:val="both"/>
        <w:rPr>
          <w:sz w:val="28"/>
          <w:szCs w:val="28"/>
        </w:rPr>
        <w:pBdr>
          <w:bottom w:val="single" w:color="FFFFFF" w:sz="4" w:space="26"/>
        </w:pBdr>
      </w:pPr>
      <w:r>
        <w:rPr>
          <w:sz w:val="28"/>
          <w:szCs w:val="28"/>
        </w:rPr>
        <w:t xml:space="preserve">С целью оперативного реагирования и принятия решения Единой дежурно-диспетчерской службой и объединенной системой оперативно-диспетчерского управления города Нижнего Новгорода, совершенствования межведомственного взаимодействия муниципального </w:t>
      </w:r>
      <w:r>
        <w:rPr>
          <w:sz w:val="28"/>
          <w:szCs w:val="28"/>
        </w:rPr>
        <w:t xml:space="preserve">звена ТП РСЧС Нижегородской</w:t>
      </w:r>
      <w:r>
        <w:rPr>
          <w:sz w:val="28"/>
          <w:szCs w:val="28"/>
        </w:rPr>
        <w:t xml:space="preserve"> обла</w:t>
      </w:r>
      <w:r>
        <w:rPr>
          <w:sz w:val="28"/>
          <w:szCs w:val="28"/>
        </w:rPr>
        <w:t xml:space="preserve">сти Постановлением администрации города Нижнего Новгорода от 11.04.2022 № 1540 «О порядке функционирования аппаратно-программного комплекса «Безопасный город» на территории городского округа город Нижний Новгород» введен в действие АПК «Безопасный город». </w:t>
      </w:r>
      <w:r>
        <w:rPr>
          <w:sz w:val="28"/>
          <w:szCs w:val="28"/>
        </w:rPr>
      </w:r>
    </w:p>
    <w:p>
      <w:pPr>
        <w:ind w:firstLine="850"/>
        <w:jc w:val="both"/>
        <w:rPr>
          <w:sz w:val="28"/>
          <w:szCs w:val="28"/>
        </w:rPr>
        <w:pBdr>
          <w:bottom w:val="single" w:color="FFFFFF" w:sz="4" w:space="26"/>
        </w:pBdr>
      </w:pPr>
      <w:r>
        <w:rPr>
          <w:sz w:val="28"/>
          <w:szCs w:val="28"/>
        </w:rPr>
        <w:t xml:space="preserve">Совершенствование системы оповещения населения г.о.г. Нижний Новгород об опасностях, возникающих в мирное и военное время. </w:t>
      </w:r>
      <w:r>
        <w:rPr>
          <w:sz w:val="28"/>
          <w:szCs w:val="28"/>
        </w:rPr>
      </w:r>
    </w:p>
    <w:p>
      <w:pPr>
        <w:ind w:firstLine="850"/>
        <w:jc w:val="both"/>
        <w:rPr>
          <w:sz w:val="28"/>
          <w:szCs w:val="28"/>
        </w:rPr>
        <w:pBdr>
          <w:bottom w:val="single" w:color="FFFFFF" w:sz="4" w:space="26"/>
        </w:pBdr>
      </w:pPr>
      <w:r>
        <w:rPr>
          <w:sz w:val="28"/>
          <w:szCs w:val="28"/>
        </w:rPr>
        <w:t xml:space="preserve">В соответствии с действующим законодательством РФ в области гражданской обороны и защиты населения от чрезвычайных ситуаций природного и техногенного характера к полномочиям органов местного само</w:t>
      </w:r>
      <w:r>
        <w:rPr>
          <w:sz w:val="28"/>
          <w:szCs w:val="28"/>
        </w:rPr>
        <w:t xml:space="preserve">управления относится осуществление информирования населения о чрезвычайных ситуациях развитие, совершенствование и поддержание в постоянной готовности муниципальной автоматизированной системы оповещения и информирования населения о чрезвычайных ситуациях. </w:t>
      </w:r>
      <w:r>
        <w:rPr>
          <w:sz w:val="28"/>
          <w:szCs w:val="28"/>
        </w:rPr>
      </w:r>
    </w:p>
    <w:p>
      <w:pPr>
        <w:ind w:firstLine="850"/>
        <w:jc w:val="both"/>
        <w:rPr>
          <w:sz w:val="28"/>
          <w:szCs w:val="28"/>
        </w:rPr>
        <w:pBdr>
          <w:bottom w:val="single" w:color="FFFFFF" w:sz="4" w:space="26"/>
        </w:pBdr>
      </w:pPr>
      <w:r>
        <w:rPr>
          <w:sz w:val="28"/>
          <w:szCs w:val="28"/>
        </w:rPr>
        <w:t xml:space="preserve">В настоящее время проводится работа по совершенствованию муниципальной составляющей региональной автоматизированной системы централизованного оповещения населения (МАСЦО). </w:t>
      </w:r>
      <w:r>
        <w:rPr>
          <w:sz w:val="28"/>
          <w:szCs w:val="28"/>
        </w:rPr>
      </w:r>
    </w:p>
    <w:p>
      <w:pPr>
        <w:ind w:firstLine="850"/>
        <w:jc w:val="both"/>
        <w:rPr>
          <w:sz w:val="28"/>
          <w:szCs w:val="28"/>
        </w:rPr>
        <w:pBdr>
          <w:bottom w:val="single" w:color="FFFFFF" w:sz="4" w:space="26"/>
        </w:pBdr>
      </w:pPr>
      <w:r>
        <w:rPr>
          <w:sz w:val="28"/>
          <w:szCs w:val="28"/>
        </w:rPr>
        <w:t xml:space="preserve">МАСЦО - муниципальная автоматизированная система централизованного оповещения населения (г.о.г. Нижний Новгород) представляет собой организационно-техническое объединение сил, средств связи и оповещения, сетей вещания, каналов сети связи обще</w:t>
      </w:r>
      <w:r>
        <w:rPr>
          <w:sz w:val="28"/>
          <w:szCs w:val="28"/>
        </w:rPr>
        <w:t xml:space="preserve">го пользования и ведомственной принадлежности, обеспечивающих доведение информации и сигналов оповещения до населения, органов управления, аварийно-спасательных формирований единой государственной системы предупреждения и ликвидации чрезвычайных ситуаций. </w:t>
      </w:r>
      <w:r>
        <w:rPr>
          <w:sz w:val="28"/>
          <w:szCs w:val="28"/>
        </w:rPr>
      </w:r>
    </w:p>
    <w:p>
      <w:pPr>
        <w:ind w:firstLine="850"/>
        <w:jc w:val="both"/>
        <w:rPr>
          <w:sz w:val="28"/>
          <w:szCs w:val="28"/>
        </w:rPr>
        <w:pBdr>
          <w:bottom w:val="single" w:color="FFFFFF" w:sz="4" w:space="26"/>
        </w:pBdr>
      </w:pPr>
      <w:r>
        <w:rPr>
          <w:sz w:val="28"/>
          <w:szCs w:val="28"/>
        </w:rPr>
        <w:t xml:space="preserve">Основной задачей системы оповещения муниципального уровня является обеспечение доведения информации и сигналов оповещения: </w:t>
      </w:r>
      <w:r>
        <w:rPr>
          <w:sz w:val="28"/>
          <w:szCs w:val="28"/>
        </w:rPr>
      </w:r>
    </w:p>
    <w:p>
      <w:pPr>
        <w:ind w:firstLine="850"/>
        <w:jc w:val="both"/>
        <w:rPr>
          <w:sz w:val="28"/>
          <w:szCs w:val="28"/>
        </w:rPr>
        <w:pBdr>
          <w:bottom w:val="single" w:color="FFFFFF" w:sz="4" w:space="26"/>
        </w:pBdr>
      </w:pPr>
      <w:r>
        <w:rPr>
          <w:sz w:val="28"/>
          <w:szCs w:val="28"/>
        </w:rPr>
        <w:t xml:space="preserve">до руководящего состава звена МП РСЧС, созданного при органах местного самоуправления; </w:t>
      </w:r>
      <w:r>
        <w:rPr>
          <w:sz w:val="28"/>
          <w:szCs w:val="28"/>
        </w:rPr>
      </w:r>
    </w:p>
    <w:p>
      <w:pPr>
        <w:ind w:firstLine="850"/>
        <w:jc w:val="both"/>
        <w:rPr>
          <w:sz w:val="28"/>
          <w:szCs w:val="28"/>
        </w:rPr>
        <w:pBdr>
          <w:bottom w:val="single" w:color="FFFFFF" w:sz="4" w:space="26"/>
        </w:pBdr>
      </w:pPr>
      <w:r>
        <w:rPr>
          <w:sz w:val="28"/>
          <w:szCs w:val="28"/>
        </w:rPr>
        <w:t xml:space="preserve">до специально подготовленных звеньев МП РСЧС, гражданской обороны, предназначенных и выделяемых (привлекаемых) для предупреждения и ликвидации чрезвычайных ситуаций на территории муниципального образования; </w:t>
      </w:r>
      <w:r>
        <w:rPr>
          <w:sz w:val="28"/>
          <w:szCs w:val="28"/>
        </w:rPr>
      </w:r>
    </w:p>
    <w:p>
      <w:pPr>
        <w:ind w:firstLine="850"/>
        <w:jc w:val="both"/>
        <w:rPr>
          <w:sz w:val="28"/>
          <w:szCs w:val="28"/>
        </w:rPr>
        <w:pBdr>
          <w:bottom w:val="single" w:color="FFFFFF" w:sz="4" w:space="26"/>
        </w:pBdr>
      </w:pPr>
      <w:r>
        <w:rPr>
          <w:sz w:val="28"/>
          <w:szCs w:val="28"/>
        </w:rPr>
        <w:t xml:space="preserve">до дежурно-диспетчерских служб организаций, эксплуатирующих опасные производственные объекты, расположенных на территории муниципального образования; </w:t>
      </w:r>
      <w:r>
        <w:rPr>
          <w:sz w:val="28"/>
          <w:szCs w:val="28"/>
        </w:rPr>
      </w:r>
    </w:p>
    <w:p>
      <w:pPr>
        <w:ind w:firstLine="850"/>
        <w:jc w:val="both"/>
        <w:rPr>
          <w:sz w:val="28"/>
          <w:szCs w:val="28"/>
        </w:rPr>
        <w:pBdr>
          <w:bottom w:val="single" w:color="FFFFFF" w:sz="4" w:space="26"/>
        </w:pBdr>
      </w:pPr>
      <w:r>
        <w:rPr>
          <w:sz w:val="28"/>
          <w:szCs w:val="28"/>
        </w:rPr>
        <w:t xml:space="preserve">до населения, проживающего на территории соответствующего муниципального образования.</w:t>
      </w:r>
      <w:r>
        <w:rPr>
          <w:sz w:val="28"/>
          <w:szCs w:val="28"/>
        </w:rPr>
      </w:r>
    </w:p>
    <w:p>
      <w:pPr>
        <w:ind w:firstLine="850"/>
        <w:jc w:val="both"/>
        <w:rPr>
          <w:sz w:val="28"/>
          <w:szCs w:val="28"/>
        </w:rPr>
        <w:pBdr>
          <w:bottom w:val="single" w:color="FFFFFF" w:sz="4" w:space="26"/>
        </w:pBdr>
      </w:pPr>
      <w:r>
        <w:rPr>
          <w:sz w:val="28"/>
          <w:szCs w:val="28"/>
        </w:rPr>
        <w:t xml:space="preserve">Муниципальный сегмент автоматизированной системы централизованного оповещения населения города Нижнего Новгор</w:t>
      </w:r>
      <w:r>
        <w:rPr>
          <w:sz w:val="28"/>
          <w:szCs w:val="28"/>
        </w:rPr>
        <w:t xml:space="preserve">ода предполагает установить дополнительно оконечные устройства на 27 объектах во вновь построенных жилых комплексах, а также развитие и совершенствование вопросов оповещения и информирования населения за счет подключения к системе МАСЦО «умных остановок». </w:t>
      </w:r>
      <w:r>
        <w:rPr>
          <w:sz w:val="28"/>
          <w:szCs w:val="28"/>
        </w:rPr>
      </w:r>
    </w:p>
    <w:p>
      <w:pPr>
        <w:ind w:firstLine="850"/>
        <w:jc w:val="both"/>
        <w:rPr>
          <w:sz w:val="28"/>
          <w:szCs w:val="28"/>
        </w:rPr>
        <w:pBdr>
          <w:bottom w:val="single" w:color="FFFFFF" w:sz="4" w:space="26"/>
        </w:pBdr>
      </w:pPr>
      <w:r>
        <w:rPr>
          <w:sz w:val="28"/>
          <w:szCs w:val="28"/>
        </w:rPr>
        <w:t xml:space="preserve">Зона охвата оповещения населения МАСЦО составит 87,7%. </w:t>
      </w:r>
      <w:r>
        <w:rPr>
          <w:sz w:val="28"/>
          <w:szCs w:val="28"/>
        </w:rPr>
      </w:r>
    </w:p>
    <w:p>
      <w:pPr>
        <w:ind w:firstLine="850"/>
        <w:jc w:val="both"/>
        <w:rPr>
          <w:sz w:val="28"/>
          <w:szCs w:val="28"/>
        </w:rPr>
        <w:pBdr>
          <w:bottom w:val="single" w:color="FFFFFF" w:sz="4" w:space="26"/>
        </w:pBdr>
      </w:pPr>
      <w:r>
        <w:rPr>
          <w:sz w:val="28"/>
          <w:szCs w:val="28"/>
        </w:rPr>
        <w:t xml:space="preserve">Дополнительно для оповещения граждан во всех районах города установлены сирены С-40 (11 штук). </w:t>
      </w:r>
      <w:r>
        <w:rPr>
          <w:sz w:val="28"/>
          <w:szCs w:val="28"/>
        </w:rPr>
      </w:r>
    </w:p>
    <w:p>
      <w:pPr>
        <w:ind w:firstLine="850"/>
        <w:jc w:val="both"/>
        <w:rPr>
          <w:sz w:val="28"/>
          <w:szCs w:val="28"/>
        </w:rPr>
        <w:pBdr>
          <w:bottom w:val="single" w:color="FFFFFF" w:sz="4" w:space="26"/>
        </w:pBdr>
      </w:pPr>
      <w:r>
        <w:rPr>
          <w:sz w:val="28"/>
          <w:szCs w:val="28"/>
        </w:rPr>
        <w:t xml:space="preserve">В соответствии с постановлением Правительства Нижегородской области от 27.10.2022 № 951 на базе ЕДДС города Нижнего Новгорода развернуто 3 автоматизированных рабочих места аппаратно-программного комплекса «Безопасный город». </w:t>
      </w:r>
      <w:r>
        <w:rPr>
          <w:sz w:val="28"/>
          <w:szCs w:val="28"/>
        </w:rPr>
      </w:r>
    </w:p>
    <w:p>
      <w:pPr>
        <w:ind w:firstLine="850"/>
        <w:jc w:val="both"/>
        <w:rPr>
          <w:sz w:val="28"/>
          <w:szCs w:val="28"/>
        </w:rPr>
        <w:pBdr>
          <w:bottom w:val="single" w:color="FFFFFF" w:sz="4" w:space="26"/>
        </w:pBdr>
      </w:pPr>
      <w:r>
        <w:rPr>
          <w:sz w:val="28"/>
          <w:szCs w:val="28"/>
        </w:rPr>
        <w:t xml:space="preserve">С 13.12.2021 в ЕДДС города Нижнего Новгорода организована работа операторов АПК «Безопасный город» с занесением оперативных событий, происходящих на территории города в круглосуточном режиме. </w:t>
      </w:r>
      <w:r>
        <w:rPr>
          <w:sz w:val="28"/>
          <w:szCs w:val="28"/>
        </w:rPr>
      </w:r>
    </w:p>
    <w:p>
      <w:pPr>
        <w:ind w:firstLine="850"/>
        <w:jc w:val="both"/>
        <w:rPr>
          <w:sz w:val="28"/>
          <w:szCs w:val="28"/>
        </w:rPr>
        <w:pBdr>
          <w:bottom w:val="single" w:color="FFFFFF" w:sz="4" w:space="26"/>
        </w:pBdr>
      </w:pPr>
      <w:r>
        <w:rPr>
          <w:sz w:val="28"/>
          <w:szCs w:val="28"/>
        </w:rPr>
        <w:t xml:space="preserve">За 2024 год принято и отработанно около 10 тыс. карточек (9 791 карточка).</w:t>
      </w:r>
      <w:r>
        <w:rPr>
          <w:sz w:val="28"/>
          <w:szCs w:val="28"/>
        </w:rPr>
      </w:r>
    </w:p>
    <w:p>
      <w:pPr>
        <w:ind w:firstLine="850"/>
        <w:jc w:val="both"/>
        <w:rPr>
          <w:sz w:val="28"/>
          <w:szCs w:val="28"/>
        </w:rPr>
        <w:pBdr>
          <w:bottom w:val="single" w:color="FFFFFF" w:sz="4" w:space="26"/>
        </w:pBdr>
      </w:pPr>
      <w:r>
        <w:rPr>
          <w:sz w:val="28"/>
          <w:szCs w:val="28"/>
        </w:rPr>
        <w:t xml:space="preserve">Для повседневного управления единой государственной системой предупреждения и ликвидации чрезвычайных ситуаций на территории городского округа город Нижний Новгород со</w:t>
      </w:r>
      <w:r>
        <w:rPr>
          <w:sz w:val="28"/>
          <w:szCs w:val="28"/>
        </w:rPr>
        <w:t xml:space="preserve">здана единая дежурная диспетчерская служба (ЕДДС). На сегодняшний день в течение суток ЕДДС города принимает и обрабатывает более 460 обращений граждан различного характера. Дежурная смена организует взаимодействие со службами экстренного реагирования и с </w:t>
      </w:r>
      <w:r>
        <w:rPr>
          <w:sz w:val="28"/>
          <w:szCs w:val="28"/>
        </w:rPr>
        <w:t xml:space="preserve">ресурсоснабжающими организациями в целях ликвидации чрезвычайных и аварийных ситуаций, в том числе на объектах жилищно-коммунального хозяйства города. </w:t>
      </w:r>
      <w:r>
        <w:rPr>
          <w:sz w:val="28"/>
          <w:szCs w:val="28"/>
        </w:rPr>
      </w:r>
    </w:p>
    <w:p>
      <w:pPr>
        <w:ind w:firstLine="850"/>
        <w:jc w:val="both"/>
        <w:rPr>
          <w:sz w:val="28"/>
          <w:szCs w:val="28"/>
        </w:rPr>
        <w:pBdr>
          <w:bottom w:val="single" w:color="FFFFFF" w:sz="4" w:space="26"/>
        </w:pBdr>
      </w:pPr>
      <w:r>
        <w:rPr>
          <w:sz w:val="28"/>
          <w:szCs w:val="28"/>
        </w:rPr>
        <w:t xml:space="preserve">За 2024 год принято и обработано около 130 тыс. обращений граждан из них: связанных с угрозами для жизни или для здоровья граждан – 43664 (2023 год-38884) (32%), по проблемам ЖКХ 92787 (2023 год – 116651) (68%). </w:t>
      </w:r>
      <w:r>
        <w:rPr>
          <w:sz w:val="28"/>
          <w:szCs w:val="28"/>
        </w:rPr>
      </w:r>
    </w:p>
    <w:p>
      <w:pPr>
        <w:ind w:firstLine="850"/>
        <w:jc w:val="both"/>
        <w:rPr>
          <w:sz w:val="28"/>
          <w:szCs w:val="28"/>
        </w:rPr>
        <w:pBdr>
          <w:bottom w:val="single" w:color="FFFFFF" w:sz="4" w:space="26"/>
        </w:pBdr>
      </w:pPr>
      <w:r>
        <w:rPr>
          <w:sz w:val="28"/>
          <w:szCs w:val="28"/>
        </w:rPr>
        <w:t xml:space="preserve">По вопросам отопления жилых помещений в зимнем периоде 2024 года поступило обращения 4198 (2023 год- 3471). </w:t>
      </w:r>
      <w:r>
        <w:rPr>
          <w:sz w:val="28"/>
          <w:szCs w:val="28"/>
        </w:rPr>
      </w:r>
    </w:p>
    <w:p>
      <w:pPr>
        <w:ind w:firstLine="850"/>
        <w:jc w:val="both"/>
        <w:rPr>
          <w:sz w:val="28"/>
          <w:szCs w:val="28"/>
        </w:rPr>
        <w:pBdr>
          <w:bottom w:val="single" w:color="FFFFFF" w:sz="4" w:space="26"/>
        </w:pBdr>
      </w:pPr>
      <w:r>
        <w:rPr>
          <w:sz w:val="28"/>
          <w:szCs w:val="28"/>
        </w:rPr>
        <w:t xml:space="preserve">По вопросам горячего и холодного водоснабжения в 2024 году поступило 34089 обращения (2023 год- 37861). </w:t>
      </w:r>
      <w:r>
        <w:rPr>
          <w:sz w:val="28"/>
          <w:szCs w:val="28"/>
        </w:rPr>
      </w:r>
    </w:p>
    <w:p>
      <w:pPr>
        <w:ind w:firstLine="850"/>
        <w:jc w:val="both"/>
        <w:rPr>
          <w:sz w:val="28"/>
          <w:szCs w:val="28"/>
        </w:rPr>
        <w:pBdr>
          <w:bottom w:val="single" w:color="FFFFFF" w:sz="4" w:space="26"/>
        </w:pBdr>
      </w:pPr>
      <w:r>
        <w:rPr>
          <w:sz w:val="28"/>
          <w:szCs w:val="28"/>
        </w:rPr>
        <w:t xml:space="preserve">По вопросам энергоснабжения в зимнем периоде 2024 году поступило 9120 обращений (2023 год- 7838). </w:t>
      </w:r>
      <w:r>
        <w:rPr>
          <w:sz w:val="28"/>
          <w:szCs w:val="28"/>
        </w:rPr>
      </w:r>
    </w:p>
    <w:p>
      <w:pPr>
        <w:ind w:firstLine="850"/>
        <w:jc w:val="both"/>
        <w:rPr>
          <w:sz w:val="28"/>
          <w:szCs w:val="28"/>
        </w:rPr>
        <w:pBdr>
          <w:bottom w:val="single" w:color="FFFFFF" w:sz="4" w:space="26"/>
        </w:pBdr>
      </w:pPr>
      <w:r>
        <w:rPr>
          <w:sz w:val="28"/>
          <w:szCs w:val="28"/>
        </w:rPr>
        <w:t xml:space="preserve">Количество опасных природных явлений и крупных техногенных катастроф на территории Российской Федерации ежегодно растет, при этом количество чрезвычайных ситуаций также значительно выросло. Риски возникновения чрезвычайных с</w:t>
      </w:r>
      <w:r>
        <w:rPr>
          <w:sz w:val="28"/>
          <w:szCs w:val="28"/>
        </w:rPr>
        <w:t xml:space="preserve">итуаций, возникающие в процессе хозяйственной деятельности или в результате аварий, несут значительную угрозу для населения и объектов экономики. Аналогичная ситуация наблюдается в отношении увеличения количества пожаров и происшествий на водных объектах. </w:t>
      </w:r>
      <w:r>
        <w:rPr>
          <w:sz w:val="28"/>
          <w:szCs w:val="28"/>
        </w:rPr>
      </w:r>
    </w:p>
    <w:p>
      <w:pPr>
        <w:ind w:firstLine="850"/>
        <w:jc w:val="both"/>
        <w:rPr>
          <w:sz w:val="28"/>
          <w:szCs w:val="28"/>
        </w:rPr>
        <w:pBdr>
          <w:bottom w:val="single" w:color="FFFFFF" w:sz="4" w:space="26"/>
        </w:pBdr>
      </w:pPr>
      <w:r>
        <w:rPr>
          <w:sz w:val="28"/>
          <w:szCs w:val="28"/>
        </w:rPr>
        <w:t xml:space="preserve">Проблема снижения рисков и смягчения последствий чрезвычайных ситуаций на территории города Нижнего Новгорода носит характер первостепенной важности, и ее решение относится к приоритетной сфере обеспечения безопасности. </w:t>
      </w:r>
      <w:r>
        <w:rPr>
          <w:sz w:val="28"/>
          <w:szCs w:val="28"/>
        </w:rPr>
      </w:r>
    </w:p>
    <w:p>
      <w:pPr>
        <w:ind w:firstLine="850"/>
        <w:jc w:val="both"/>
        <w:rPr>
          <w:sz w:val="28"/>
          <w:szCs w:val="28"/>
        </w:rPr>
        <w:pBdr>
          <w:bottom w:val="single" w:color="FFFFFF" w:sz="4" w:space="26"/>
        </w:pBdr>
      </w:pPr>
      <w:r>
        <w:rPr>
          <w:sz w:val="28"/>
          <w:szCs w:val="28"/>
        </w:rPr>
        <w:t xml:space="preserve">Для предотвращения чрезвычайных ситуаций и ликвидации их негативных последствий существенное значение имеет наличие высокоэффективной системы мер по предупреждению чрезвычайных ситуаций и оперативному реагированию на ликвидацию их последствий. </w:t>
      </w:r>
      <w:r>
        <w:rPr>
          <w:sz w:val="28"/>
          <w:szCs w:val="28"/>
        </w:rPr>
      </w:r>
    </w:p>
    <w:p>
      <w:pPr>
        <w:ind w:firstLine="850"/>
        <w:jc w:val="both"/>
        <w:rPr>
          <w:sz w:val="28"/>
          <w:szCs w:val="28"/>
        </w:rPr>
        <w:pBdr>
          <w:bottom w:val="single" w:color="FFFFFF" w:sz="4" w:space="26"/>
        </w:pBdr>
      </w:pPr>
      <w:r>
        <w:rPr>
          <w:sz w:val="28"/>
          <w:szCs w:val="28"/>
        </w:rPr>
        <w:t xml:space="preserve">В первую очередь, к таким мерам относятся: полноценное функционировани</w:t>
      </w:r>
      <w:r>
        <w:rPr>
          <w:sz w:val="28"/>
          <w:szCs w:val="28"/>
        </w:rPr>
        <w:t xml:space="preserve">е единой дежурно-диспетчерской службы города, аварийно-спасательных служб и аварийно-спасательного отряда, системы информирования и оповещения населения, внедрение современных технологий информирования, развитие инфраструктуры информационного обеспечения. </w:t>
      </w:r>
      <w:r>
        <w:rPr>
          <w:sz w:val="28"/>
          <w:szCs w:val="28"/>
        </w:rPr>
      </w:r>
    </w:p>
    <w:p>
      <w:pPr>
        <w:ind w:firstLine="850"/>
        <w:jc w:val="both"/>
        <w:rPr>
          <w:sz w:val="28"/>
          <w:szCs w:val="28"/>
        </w:rPr>
        <w:pBdr>
          <w:bottom w:val="single" w:color="FFFFFF" w:sz="4" w:space="26"/>
        </w:pBdr>
      </w:pPr>
      <w:r>
        <w:rPr>
          <w:sz w:val="28"/>
          <w:szCs w:val="28"/>
        </w:rPr>
        <w:t xml:space="preserve">Ф</w:t>
      </w:r>
      <w:r>
        <w:rPr>
          <w:sz w:val="28"/>
          <w:szCs w:val="28"/>
        </w:rPr>
        <w:t xml:space="preserve">ункционирование системы предупреждения и ликвидации чрезвычайных ситуаций в немалой степени зависит от уровня подготовки должностных лиц и специалистов, в обязанности которых входит решение задач по защите населения и территорий от чрезвычайных ситуаций.  </w:t>
      </w:r>
      <w:r>
        <w:rPr>
          <w:sz w:val="28"/>
          <w:szCs w:val="28"/>
        </w:rPr>
      </w:r>
    </w:p>
    <w:p>
      <w:pPr>
        <w:ind w:firstLine="850"/>
        <w:jc w:val="both"/>
        <w:rPr>
          <w:sz w:val="28"/>
          <w:szCs w:val="28"/>
        </w:rPr>
        <w:pBdr>
          <w:bottom w:val="single" w:color="FFFFFF" w:sz="4" w:space="26"/>
        </w:pBdr>
      </w:pPr>
      <w:r>
        <w:rPr>
          <w:sz w:val="28"/>
          <w:szCs w:val="28"/>
        </w:rPr>
        <w:t xml:space="preserve">В 2025 году режим чрезвычайной ситуации вводился 2 раза (2024 - 37, 2023 – 4). </w:t>
      </w:r>
      <w:r>
        <w:rPr>
          <w:sz w:val="28"/>
          <w:szCs w:val="28"/>
        </w:rPr>
      </w:r>
    </w:p>
    <w:p>
      <w:pPr>
        <w:ind w:firstLine="850"/>
        <w:jc w:val="both"/>
        <w:rPr>
          <w:sz w:val="28"/>
          <w:szCs w:val="28"/>
        </w:rPr>
        <w:pBdr>
          <w:bottom w:val="single" w:color="FFFFFF" w:sz="4" w:space="26"/>
        </w:pBdr>
      </w:pPr>
      <w:r>
        <w:rPr>
          <w:sz w:val="28"/>
          <w:szCs w:val="28"/>
        </w:rPr>
        <w:t xml:space="preserve">К полномочиям органов местного самоуправления относится осуществление информирования населения о чрезвычайных ситуациях, создание и поддержание в постоянной готовности муниципальной системы оповещения и информирования населения о чрезвычайных ситуациях. </w:t>
      </w:r>
      <w:r>
        <w:rPr>
          <w:sz w:val="28"/>
          <w:szCs w:val="28"/>
        </w:rPr>
      </w:r>
    </w:p>
    <w:p>
      <w:pPr>
        <w:ind w:firstLine="850"/>
        <w:jc w:val="both"/>
        <w:rPr>
          <w:sz w:val="28"/>
          <w:szCs w:val="28"/>
        </w:rPr>
        <w:pBdr>
          <w:bottom w:val="single" w:color="FFFFFF" w:sz="4" w:space="26"/>
        </w:pBdr>
      </w:pPr>
      <w:r>
        <w:rPr>
          <w:sz w:val="28"/>
          <w:szCs w:val="28"/>
        </w:rPr>
        <w:t xml:space="preserve">Совершенствование системы оповещения населения города Нижний Новгород об опасностях, возникающих в мирное и военное время. </w:t>
      </w:r>
      <w:r>
        <w:rPr>
          <w:sz w:val="28"/>
          <w:szCs w:val="28"/>
        </w:rPr>
      </w:r>
    </w:p>
    <w:p>
      <w:pPr>
        <w:ind w:firstLine="850"/>
        <w:jc w:val="both"/>
        <w:rPr>
          <w:sz w:val="28"/>
          <w:szCs w:val="28"/>
        </w:rPr>
        <w:pBdr>
          <w:bottom w:val="single" w:color="FFFFFF" w:sz="4" w:space="26"/>
        </w:pBdr>
      </w:pPr>
      <w:r>
        <w:rPr>
          <w:sz w:val="28"/>
          <w:szCs w:val="28"/>
        </w:rPr>
        <w:t xml:space="preserve">В соответствии с действующим законодательством РФ в области гражданской обороны и защиты населения от чрезвычайных ситуаций природного и техногенного характера к полномочиям органов местного само</w:t>
      </w:r>
      <w:r>
        <w:rPr>
          <w:sz w:val="28"/>
          <w:szCs w:val="28"/>
        </w:rPr>
        <w:t xml:space="preserve">управления относится осуществление информирования населения о чрезвычайных ситуациях развитие, совершенствование и поддержание в постоянной готовности муниципальной автоматизированной системы оповещения и информирования населения о чрезвычайных ситуациях. </w:t>
      </w:r>
      <w:r>
        <w:rPr>
          <w:sz w:val="28"/>
          <w:szCs w:val="28"/>
        </w:rPr>
      </w:r>
    </w:p>
    <w:p>
      <w:pPr>
        <w:ind w:firstLine="850"/>
        <w:jc w:val="both"/>
        <w:rPr>
          <w:sz w:val="28"/>
          <w:szCs w:val="28"/>
        </w:rPr>
        <w:pBdr>
          <w:bottom w:val="single" w:color="FFFFFF" w:sz="4" w:space="26"/>
        </w:pBdr>
      </w:pPr>
      <w:r>
        <w:rPr>
          <w:sz w:val="28"/>
          <w:szCs w:val="28"/>
        </w:rPr>
        <w:t xml:space="preserve">Непосредственное участие в ликвидации чрезвычайных ситуаций, аварий, последствий стихийных бедствий, оказанию помощи населению города принимает аварийно-спасательный отряд МКУ «Управление ГОЧ</w:t>
      </w:r>
      <w:r>
        <w:rPr>
          <w:sz w:val="28"/>
          <w:szCs w:val="28"/>
        </w:rPr>
        <w:t xml:space="preserve">С г. Н.Новгорода». АСО МКУ «Управление ГОЧС г. Н. Новгорода» ежедневно осуществляет более 10 выездов для оказания помощи жителям города, за 2024 год спасено 43 человека, оказана помощь гражданам 373 раза. (2023 год – 178 человек, оказана помощь 1359 раз). </w:t>
      </w:r>
      <w:r>
        <w:rPr>
          <w:sz w:val="28"/>
          <w:szCs w:val="28"/>
        </w:rPr>
      </w:r>
    </w:p>
    <w:p>
      <w:pPr>
        <w:ind w:firstLine="850"/>
        <w:jc w:val="both"/>
        <w:rPr>
          <w:sz w:val="28"/>
          <w:szCs w:val="28"/>
        </w:rPr>
        <w:pBdr>
          <w:bottom w:val="single" w:color="FFFFFF" w:sz="4" w:space="26"/>
        </w:pBdr>
      </w:pPr>
      <w:r>
        <w:rPr>
          <w:sz w:val="28"/>
          <w:szCs w:val="28"/>
        </w:rPr>
        <w:t xml:space="preserve">Статистика проведенных аварийно-спасательных работ за 2024 год 1612 раз (АППГ -1806): </w:t>
      </w:r>
      <w:r>
        <w:rPr>
          <w:sz w:val="28"/>
          <w:szCs w:val="28"/>
        </w:rPr>
      </w:r>
    </w:p>
    <w:p>
      <w:pPr>
        <w:ind w:firstLine="850"/>
        <w:jc w:val="both"/>
        <w:rPr>
          <w:sz w:val="28"/>
          <w:szCs w:val="28"/>
        </w:rPr>
        <w:pBdr>
          <w:bottom w:val="single" w:color="FFFFFF" w:sz="4" w:space="26"/>
        </w:pBdr>
      </w:pPr>
      <w:r>
        <w:rPr>
          <w:sz w:val="28"/>
          <w:szCs w:val="28"/>
        </w:rPr>
        <w:t xml:space="preserve">на ликвидацию последствий чрезвычайных ситуаций – 1365 раз (АППГ -1408);</w:t>
      </w:r>
      <w:r>
        <w:rPr>
          <w:sz w:val="28"/>
          <w:szCs w:val="28"/>
        </w:rPr>
      </w:r>
    </w:p>
    <w:p>
      <w:pPr>
        <w:ind w:firstLine="850"/>
        <w:jc w:val="both"/>
        <w:rPr>
          <w:sz w:val="28"/>
          <w:szCs w:val="28"/>
        </w:rPr>
        <w:pBdr>
          <w:bottom w:val="single" w:color="FFFFFF" w:sz="4" w:space="26"/>
        </w:pBdr>
      </w:pPr>
      <w:r>
        <w:rPr>
          <w:sz w:val="28"/>
          <w:szCs w:val="28"/>
        </w:rPr>
        <w:t xml:space="preserve">на водолазные работы – 58 (АППГ -86);</w:t>
      </w:r>
      <w:r>
        <w:rPr>
          <w:sz w:val="28"/>
          <w:szCs w:val="28"/>
        </w:rPr>
      </w:r>
    </w:p>
    <w:p>
      <w:pPr>
        <w:ind w:firstLine="850"/>
        <w:jc w:val="both"/>
        <w:rPr>
          <w:sz w:val="28"/>
          <w:szCs w:val="28"/>
        </w:rPr>
        <w:pBdr>
          <w:bottom w:val="single" w:color="FFFFFF" w:sz="4" w:space="26"/>
        </w:pBdr>
      </w:pPr>
      <w:r>
        <w:rPr>
          <w:sz w:val="28"/>
          <w:szCs w:val="28"/>
        </w:rPr>
        <w:t xml:space="preserve">на поисково-спасательные работы на водных объектах – 26 (АППГ -42);</w:t>
      </w:r>
      <w:r>
        <w:rPr>
          <w:sz w:val="28"/>
          <w:szCs w:val="28"/>
        </w:rPr>
      </w:r>
    </w:p>
    <w:p>
      <w:pPr>
        <w:ind w:firstLine="850"/>
        <w:jc w:val="both"/>
        <w:rPr>
          <w:sz w:val="28"/>
          <w:szCs w:val="28"/>
        </w:rPr>
        <w:pBdr>
          <w:bottom w:val="single" w:color="FFFFFF" w:sz="4" w:space="26"/>
        </w:pBdr>
      </w:pPr>
      <w:r>
        <w:rPr>
          <w:sz w:val="28"/>
          <w:szCs w:val="28"/>
        </w:rPr>
        <w:t xml:space="preserve">на разминирование взрывоопасных предметов – 29 (АППГ -31);</w:t>
      </w:r>
      <w:r>
        <w:rPr>
          <w:sz w:val="28"/>
          <w:szCs w:val="28"/>
        </w:rPr>
      </w:r>
    </w:p>
    <w:p>
      <w:pPr>
        <w:ind w:firstLine="850"/>
        <w:jc w:val="both"/>
        <w:rPr>
          <w:sz w:val="28"/>
          <w:szCs w:val="28"/>
        </w:rPr>
        <w:pBdr>
          <w:bottom w:val="single" w:color="FFFFFF" w:sz="4" w:space="26"/>
        </w:pBdr>
      </w:pPr>
      <w:r>
        <w:rPr>
          <w:sz w:val="28"/>
          <w:szCs w:val="28"/>
        </w:rPr>
        <w:t xml:space="preserve">на ликвидацию последствий дорожно-транспортных происшествий – 23 (АППГ -33);</w:t>
      </w:r>
      <w:r>
        <w:rPr>
          <w:sz w:val="28"/>
          <w:szCs w:val="28"/>
        </w:rPr>
      </w:r>
    </w:p>
    <w:p>
      <w:pPr>
        <w:ind w:firstLine="850"/>
        <w:jc w:val="both"/>
        <w:rPr>
          <w:sz w:val="28"/>
          <w:szCs w:val="28"/>
        </w:rPr>
        <w:pBdr>
          <w:bottom w:val="single" w:color="FFFFFF" w:sz="4" w:space="26"/>
        </w:pBdr>
      </w:pPr>
      <w:r>
        <w:rPr>
          <w:sz w:val="28"/>
          <w:szCs w:val="28"/>
        </w:rPr>
        <w:t xml:space="preserve">на деблокацию дверей – 317 (АППГ -458);</w:t>
      </w:r>
      <w:r>
        <w:rPr>
          <w:sz w:val="28"/>
          <w:szCs w:val="28"/>
        </w:rPr>
      </w:r>
    </w:p>
    <w:p>
      <w:pPr>
        <w:ind w:firstLine="850"/>
        <w:jc w:val="both"/>
        <w:rPr>
          <w:sz w:val="28"/>
          <w:szCs w:val="28"/>
        </w:rPr>
        <w:pBdr>
          <w:bottom w:val="single" w:color="FFFFFF" w:sz="4" w:space="26"/>
        </w:pBdr>
      </w:pPr>
      <w:r>
        <w:rPr>
          <w:sz w:val="28"/>
          <w:szCs w:val="28"/>
        </w:rPr>
        <w:t xml:space="preserve">на пожары – 19 (АППГ -35),</w:t>
      </w:r>
      <w:r>
        <w:rPr>
          <w:sz w:val="28"/>
          <w:szCs w:val="28"/>
        </w:rPr>
      </w:r>
    </w:p>
    <w:p>
      <w:pPr>
        <w:ind w:firstLine="850"/>
        <w:jc w:val="both"/>
        <w:rPr>
          <w:sz w:val="28"/>
          <w:szCs w:val="28"/>
        </w:rPr>
        <w:pBdr>
          <w:bottom w:val="single" w:color="FFFFFF" w:sz="4" w:space="26"/>
        </w:pBdr>
      </w:pPr>
      <w:r>
        <w:rPr>
          <w:sz w:val="28"/>
          <w:szCs w:val="28"/>
        </w:rPr>
        <w:t xml:space="preserve">ложные – 176 (АППГ - 247).</w:t>
      </w:r>
      <w:r>
        <w:rPr>
          <w:sz w:val="28"/>
          <w:szCs w:val="28"/>
        </w:rPr>
      </w:r>
    </w:p>
    <w:p>
      <w:pPr>
        <w:ind w:firstLine="850"/>
        <w:jc w:val="both"/>
        <w:rPr>
          <w:sz w:val="28"/>
          <w:szCs w:val="28"/>
        </w:rPr>
        <w:pBdr>
          <w:bottom w:val="single" w:color="FFFFFF" w:sz="4" w:space="26"/>
        </w:pBdr>
      </w:pPr>
      <w:r>
        <w:rPr>
          <w:sz w:val="28"/>
          <w:szCs w:val="28"/>
        </w:rPr>
        <w:t xml:space="preserve">разбор завалов – 0 (АППГ -1)</w:t>
      </w:r>
      <w:r>
        <w:rPr>
          <w:sz w:val="28"/>
          <w:szCs w:val="28"/>
        </w:rPr>
      </w:r>
    </w:p>
    <w:p>
      <w:pPr>
        <w:ind w:firstLine="850"/>
        <w:jc w:val="both"/>
        <w:rPr>
          <w:sz w:val="28"/>
          <w:szCs w:val="28"/>
        </w:rPr>
        <w:pBdr>
          <w:bottom w:val="single" w:color="FFFFFF" w:sz="4" w:space="26"/>
        </w:pBdr>
      </w:pPr>
      <w:r>
        <w:rPr>
          <w:sz w:val="28"/>
          <w:szCs w:val="28"/>
        </w:rPr>
        <w:t xml:space="preserve">для обеспечения проведения массовых мероприятий – 22 раза;</w:t>
      </w:r>
      <w:r>
        <w:rPr>
          <w:sz w:val="28"/>
          <w:szCs w:val="28"/>
        </w:rPr>
      </w:r>
    </w:p>
    <w:p>
      <w:pPr>
        <w:ind w:firstLine="850"/>
        <w:jc w:val="both"/>
        <w:rPr>
          <w:sz w:val="28"/>
          <w:szCs w:val="28"/>
        </w:rPr>
        <w:pBdr>
          <w:bottom w:val="single" w:color="FFFFFF" w:sz="4" w:space="26"/>
        </w:pBdr>
      </w:pPr>
      <w:r>
        <w:rPr>
          <w:sz w:val="28"/>
          <w:szCs w:val="28"/>
        </w:rPr>
        <w:t xml:space="preserve">для участия в совместных тактико-специальных учениях и командно-штабных тренировках с ФСБ, МВД, МЧС – 3 раза;</w:t>
      </w:r>
      <w:r>
        <w:rPr>
          <w:sz w:val="28"/>
          <w:szCs w:val="28"/>
        </w:rPr>
      </w:r>
    </w:p>
    <w:p>
      <w:pPr>
        <w:ind w:firstLine="850"/>
        <w:jc w:val="both"/>
        <w:rPr>
          <w:sz w:val="28"/>
          <w:szCs w:val="28"/>
        </w:rPr>
        <w:pBdr>
          <w:bottom w:val="single" w:color="FFFFFF" w:sz="4" w:space="26"/>
        </w:pBdr>
      </w:pPr>
      <w:r>
        <w:rPr>
          <w:sz w:val="28"/>
          <w:szCs w:val="28"/>
        </w:rPr>
        <w:t xml:space="preserve">проведение так</w:t>
      </w:r>
      <w:r>
        <w:rPr>
          <w:sz w:val="28"/>
          <w:szCs w:val="28"/>
        </w:rPr>
        <w:t xml:space="preserve">тико-специальных учений – 2 раза: апрель «Организация поисково-спасательных работ и оказание помощи пострадавшим на водной акватории в период ледохода» и август «Организация и проведение аварийно-спасательных работ при ликвидации последствий крупного ДТП».</w:t>
      </w:r>
      <w:r>
        <w:rPr>
          <w:sz w:val="28"/>
          <w:szCs w:val="28"/>
        </w:rPr>
      </w:r>
    </w:p>
    <w:p>
      <w:pPr>
        <w:ind w:firstLine="850"/>
        <w:jc w:val="both"/>
        <w:rPr>
          <w:sz w:val="28"/>
          <w:szCs w:val="28"/>
        </w:rPr>
        <w:pBdr>
          <w:bottom w:val="single" w:color="FFFFFF" w:sz="4" w:space="26"/>
        </w:pBdr>
      </w:pPr>
      <w:r>
        <w:rPr>
          <w:sz w:val="28"/>
          <w:szCs w:val="28"/>
        </w:rPr>
        <w:t xml:space="preserve">для обеспечения безопасности спортсменов при проведении соревнований по плаванию – 8 раз;</w:t>
      </w:r>
      <w:r>
        <w:rPr>
          <w:sz w:val="28"/>
          <w:szCs w:val="28"/>
        </w:rPr>
      </w:r>
    </w:p>
    <w:p>
      <w:pPr>
        <w:ind w:firstLine="850"/>
        <w:jc w:val="both"/>
        <w:rPr>
          <w:sz w:val="28"/>
          <w:szCs w:val="28"/>
        </w:rPr>
        <w:pBdr>
          <w:bottom w:val="single" w:color="FFFFFF" w:sz="4" w:space="26"/>
        </w:pBdr>
      </w:pPr>
      <w:r>
        <w:rPr>
          <w:sz w:val="28"/>
          <w:szCs w:val="28"/>
        </w:rPr>
        <w:t xml:space="preserve">для очистки пляжей перед началом купального сезона и в июле 2024 года – 32;</w:t>
      </w:r>
      <w:r>
        <w:rPr>
          <w:sz w:val="28"/>
          <w:szCs w:val="28"/>
        </w:rPr>
      </w:r>
    </w:p>
    <w:p>
      <w:pPr>
        <w:ind w:firstLine="850"/>
        <w:jc w:val="both"/>
        <w:rPr>
          <w:sz w:val="28"/>
          <w:szCs w:val="28"/>
        </w:rPr>
        <w:pBdr>
          <w:bottom w:val="single" w:color="FFFFFF" w:sz="4" w:space="26"/>
        </w:pBdr>
      </w:pPr>
      <w:r>
        <w:rPr>
          <w:sz w:val="28"/>
          <w:szCs w:val="28"/>
        </w:rPr>
        <w:t xml:space="preserve">для проверки 5 купелей и обеспечения безопасности жителей г. Н. Новгорода ночью с 18 на 19 января 2024 года.</w:t>
      </w:r>
      <w:r>
        <w:rPr>
          <w:sz w:val="28"/>
          <w:szCs w:val="28"/>
        </w:rPr>
      </w:r>
    </w:p>
    <w:p>
      <w:pPr>
        <w:ind w:firstLine="850"/>
        <w:jc w:val="both"/>
        <w:rPr>
          <w:sz w:val="28"/>
          <w:szCs w:val="28"/>
        </w:rPr>
        <w:pBdr>
          <w:bottom w:val="single" w:color="FFFFFF" w:sz="4" w:space="26"/>
        </w:pBdr>
      </w:pPr>
      <w:r>
        <w:rPr>
          <w:sz w:val="28"/>
          <w:szCs w:val="28"/>
        </w:rPr>
        <w:t xml:space="preserve">прочие - 1185.</w:t>
      </w:r>
      <w:r>
        <w:rPr>
          <w:sz w:val="28"/>
          <w:szCs w:val="28"/>
        </w:rPr>
      </w:r>
    </w:p>
    <w:p>
      <w:pPr>
        <w:ind w:firstLine="850"/>
        <w:jc w:val="both"/>
        <w:rPr>
          <w:sz w:val="28"/>
          <w:szCs w:val="28"/>
        </w:rPr>
        <w:pBdr>
          <w:bottom w:val="single" w:color="FFFFFF" w:sz="4" w:space="26"/>
        </w:pBdr>
      </w:pPr>
      <w:r>
        <w:rPr>
          <w:sz w:val="28"/>
          <w:szCs w:val="28"/>
        </w:rPr>
        <w:t xml:space="preserve">В 2024 году спасателями было извлечено 97 тел погибших людей (2023 – 150). </w:t>
      </w:r>
      <w:r>
        <w:rPr>
          <w:sz w:val="28"/>
          <w:szCs w:val="28"/>
        </w:rPr>
      </w:r>
    </w:p>
    <w:p>
      <w:pPr>
        <w:ind w:firstLine="850"/>
        <w:jc w:val="both"/>
        <w:rPr>
          <w:sz w:val="28"/>
          <w:szCs w:val="28"/>
        </w:rPr>
        <w:pBdr>
          <w:bottom w:val="single" w:color="FFFFFF" w:sz="4" w:space="26"/>
        </w:pBdr>
      </w:pPr>
      <w:r>
        <w:rPr>
          <w:sz w:val="28"/>
          <w:szCs w:val="28"/>
        </w:rPr>
        <w:t xml:space="preserve">Оснащенность аварийно-спасательного отряда муниципального казенного учреждения города Нижнего Новгорода «Управление по делам гражданской обороны и чрезвычайным ситуациям</w:t>
      </w:r>
      <w:r>
        <w:rPr>
          <w:sz w:val="28"/>
          <w:szCs w:val="28"/>
        </w:rPr>
        <w:t xml:space="preserve"> города Нижнего Новгорода» техникой и оборудованием позволяет проводить аварийно-спасательные и другие неотложные работы на территории города Нижнего Новгорода. Требует обновления парк аварийно-спасательных машин и оборудования согласно табеля оснащенности</w:t>
      </w:r>
      <w:r>
        <w:rPr>
          <w:sz w:val="28"/>
          <w:szCs w:val="28"/>
        </w:rPr>
        <w:t xml:space="preserve">, утвержденного первым заместителем главы администрации города Нижнего Новгорода, доукомплектование средствами пожаротушения объекта обеспечения пожарной безопасности в Автозаводском районе и создании условий для деятельности добровольных пожарных команд. </w:t>
      </w:r>
      <w:r>
        <w:rPr>
          <w:sz w:val="28"/>
          <w:szCs w:val="28"/>
        </w:rPr>
      </w:r>
    </w:p>
    <w:p>
      <w:pPr>
        <w:ind w:firstLine="850"/>
        <w:jc w:val="both"/>
        <w:rPr>
          <w:sz w:val="28"/>
          <w:szCs w:val="28"/>
        </w:rPr>
        <w:pBdr>
          <w:bottom w:val="single" w:color="FFFFFF" w:sz="4" w:space="26"/>
        </w:pBdr>
      </w:pPr>
      <w:r>
        <w:rPr>
          <w:sz w:val="28"/>
          <w:szCs w:val="28"/>
        </w:rPr>
        <w:t xml:space="preserve">В 2024 году количество пожаров на территории г. Нижнего Новгорода по сравнению с 2023 годом снизилось на 5% (2023 - 823). </w:t>
      </w:r>
      <w:r>
        <w:rPr>
          <w:sz w:val="28"/>
          <w:szCs w:val="28"/>
        </w:rPr>
      </w:r>
    </w:p>
    <w:p>
      <w:pPr>
        <w:ind w:firstLine="850"/>
        <w:jc w:val="both"/>
        <w:rPr>
          <w:sz w:val="28"/>
          <w:szCs w:val="28"/>
        </w:rPr>
        <w:pBdr>
          <w:bottom w:val="single" w:color="FFFFFF" w:sz="4" w:space="26"/>
        </w:pBdr>
      </w:pPr>
      <w:r>
        <w:rPr>
          <w:sz w:val="28"/>
          <w:szCs w:val="28"/>
        </w:rPr>
        <w:t xml:space="preserve">Число погибших на пожарах – 15 человек (2023- 34), </w:t>
      </w:r>
      <w:r>
        <w:rPr>
          <w:sz w:val="28"/>
          <w:szCs w:val="28"/>
        </w:rPr>
      </w:r>
    </w:p>
    <w:p>
      <w:pPr>
        <w:ind w:firstLine="850"/>
        <w:jc w:val="both"/>
        <w:rPr>
          <w:sz w:val="28"/>
          <w:szCs w:val="28"/>
        </w:rPr>
        <w:pBdr>
          <w:bottom w:val="single" w:color="FFFFFF" w:sz="4" w:space="26"/>
        </w:pBdr>
      </w:pPr>
      <w:r>
        <w:rPr>
          <w:sz w:val="28"/>
          <w:szCs w:val="28"/>
        </w:rPr>
        <w:t xml:space="preserve">Число пострадавших на пожарах – 63 чел. (2023 – 22). </w:t>
      </w:r>
      <w:r>
        <w:rPr>
          <w:sz w:val="28"/>
          <w:szCs w:val="28"/>
        </w:rPr>
      </w:r>
    </w:p>
    <w:p>
      <w:pPr>
        <w:ind w:firstLine="850"/>
        <w:jc w:val="both"/>
        <w:rPr>
          <w:sz w:val="28"/>
          <w:szCs w:val="28"/>
        </w:rPr>
        <w:pBdr>
          <w:bottom w:val="single" w:color="FFFFFF" w:sz="4" w:space="26"/>
        </w:pBdr>
      </w:pPr>
      <w:r>
        <w:rPr>
          <w:sz w:val="28"/>
          <w:szCs w:val="28"/>
        </w:rPr>
        <w:t xml:space="preserve">В 2024 году на территории городских лесов пожаров не допущено (2023 - 0). </w:t>
      </w:r>
      <w:r>
        <w:rPr>
          <w:sz w:val="28"/>
          <w:szCs w:val="28"/>
        </w:rPr>
      </w:r>
    </w:p>
    <w:p>
      <w:pPr>
        <w:ind w:firstLine="850"/>
        <w:jc w:val="both"/>
        <w:rPr>
          <w:sz w:val="28"/>
          <w:szCs w:val="28"/>
        </w:rPr>
        <w:pBdr>
          <w:bottom w:val="single" w:color="FFFFFF" w:sz="4" w:space="26"/>
        </w:pBdr>
      </w:pPr>
      <w:r>
        <w:rPr>
          <w:sz w:val="28"/>
          <w:szCs w:val="28"/>
        </w:rPr>
        <w:t xml:space="preserve">Для Кстовского района актуал</w:t>
      </w:r>
      <w:r>
        <w:rPr>
          <w:sz w:val="28"/>
          <w:szCs w:val="28"/>
        </w:rPr>
        <w:t xml:space="preserve">ьным являются вопросы пожарной безопасности. 13 населенных пунктов подвержены угрозе распространения лесных пожаров (г. Кстово, п. Дружный, д. Новая Деревня, д. Кривая Шелокша, д. Новая Пунерь, д. Елховка, д. Новые Ключищи, д. Толстобино, д. Фроловское, д.</w:t>
      </w:r>
      <w:r>
        <w:rPr>
          <w:sz w:val="28"/>
          <w:szCs w:val="28"/>
        </w:rPr>
        <w:t xml:space="preserve"> Черемисское, д. Ройка, д. Владимировка, д. Майдан) и 30 населенных пунктов, подверженных ландшафтным пожарам (д. Новая Пунерь, д. Семенищи, д. Серково, д. Волчиха, п. Искра, д. Цедень, д. Козловка, д. Семенцево, д. Попадейка, д. Конновка, д. Красногорка, </w:t>
      </w:r>
      <w:r>
        <w:rPr>
          <w:sz w:val="28"/>
          <w:szCs w:val="28"/>
        </w:rPr>
        <w:t xml:space="preserve">д. Шерменево, д. Спирино, д. Горный Борок, с. Слободское, д. Подлесово, д. Шмойлово, д. Рамешки, д. Сонино, д. Высоково, д. Прокошевка, д. Соколищи, д. Ташлыково, д. Починок, с. Лопатищи, д. Игрищи, д. Грязновка, с. Выездное, с. Вередеево, д. Келейниково).</w:t>
      </w:r>
      <w:r>
        <w:rPr>
          <w:sz w:val="28"/>
          <w:szCs w:val="28"/>
        </w:rPr>
      </w:r>
    </w:p>
    <w:p>
      <w:pPr>
        <w:ind w:firstLine="850"/>
        <w:jc w:val="both"/>
        <w:rPr>
          <w:sz w:val="28"/>
          <w:szCs w:val="28"/>
        </w:rPr>
        <w:pBdr>
          <w:bottom w:val="single" w:color="FFFFFF" w:sz="4" w:space="26"/>
        </w:pBdr>
      </w:pPr>
      <w:r>
        <w:rPr>
          <w:sz w:val="28"/>
          <w:szCs w:val="28"/>
        </w:rPr>
        <w:t xml:space="preserve">Проблемными на сегодняшний день остаются вопросы: </w:t>
      </w:r>
      <w:r>
        <w:rPr>
          <w:sz w:val="28"/>
          <w:szCs w:val="28"/>
        </w:rPr>
      </w:r>
    </w:p>
    <w:p>
      <w:pPr>
        <w:ind w:firstLine="850"/>
        <w:jc w:val="both"/>
        <w:rPr>
          <w:sz w:val="28"/>
          <w:szCs w:val="28"/>
        </w:rPr>
        <w:pBdr>
          <w:bottom w:val="single" w:color="FFFFFF" w:sz="4" w:space="26"/>
        </w:pBdr>
      </w:pPr>
      <w:r>
        <w:rPr>
          <w:sz w:val="28"/>
          <w:szCs w:val="28"/>
        </w:rPr>
        <w:t xml:space="preserve">несоблюдение противопожарных разрывов в местах примыкания населенных пунктов к лесам от 15 до 50 метров (Канавинский, Сормовский, Московский, Автозаводский районы); </w:t>
      </w:r>
      <w:r>
        <w:rPr>
          <w:sz w:val="28"/>
          <w:szCs w:val="28"/>
        </w:rPr>
      </w:r>
    </w:p>
    <w:p>
      <w:pPr>
        <w:ind w:firstLine="850"/>
        <w:jc w:val="both"/>
        <w:rPr>
          <w:sz w:val="28"/>
          <w:szCs w:val="28"/>
        </w:rPr>
        <w:pBdr>
          <w:bottom w:val="single" w:color="FFFFFF" w:sz="4" w:space="26"/>
        </w:pBdr>
      </w:pPr>
      <w:r>
        <w:rPr>
          <w:sz w:val="28"/>
          <w:szCs w:val="28"/>
        </w:rPr>
        <w:t xml:space="preserve">наличие тупиковых водопроводных линий длиной более 200 метров для целей противопожарного водоснабжения (Московский, Автозаводский, Нижегородский, Канавинский районы); </w:t>
      </w:r>
      <w:r>
        <w:rPr>
          <w:sz w:val="28"/>
          <w:szCs w:val="28"/>
        </w:rPr>
      </w:r>
    </w:p>
    <w:p>
      <w:pPr>
        <w:ind w:firstLine="850"/>
        <w:jc w:val="both"/>
        <w:rPr>
          <w:sz w:val="28"/>
          <w:szCs w:val="28"/>
        </w:rPr>
        <w:pBdr>
          <w:bottom w:val="single" w:color="FFFFFF" w:sz="4" w:space="26"/>
        </w:pBdr>
      </w:pPr>
      <w:r>
        <w:rPr>
          <w:sz w:val="28"/>
          <w:szCs w:val="28"/>
        </w:rPr>
        <w:t xml:space="preserve">наличие технически неисправных пожарных гидрантов (п. Новинки, Сормовский район); </w:t>
      </w:r>
      <w:r>
        <w:rPr>
          <w:sz w:val="28"/>
          <w:szCs w:val="28"/>
        </w:rPr>
      </w:r>
    </w:p>
    <w:p>
      <w:pPr>
        <w:ind w:firstLine="850"/>
        <w:jc w:val="both"/>
        <w:rPr>
          <w:sz w:val="28"/>
          <w:szCs w:val="28"/>
        </w:rPr>
        <w:pBdr>
          <w:bottom w:val="single" w:color="FFFFFF" w:sz="4" w:space="26"/>
        </w:pBdr>
      </w:pPr>
      <w:r>
        <w:rPr>
          <w:sz w:val="28"/>
          <w:szCs w:val="28"/>
        </w:rPr>
        <w:t xml:space="preserve">отсутствие доступа к пожарным гидрантам (Нижегородский, Советский, Московский, Сормовский районы);</w:t>
      </w:r>
      <w:r>
        <w:rPr>
          <w:sz w:val="28"/>
          <w:szCs w:val="28"/>
        </w:rPr>
      </w:r>
    </w:p>
    <w:p>
      <w:pPr>
        <w:ind w:firstLine="850"/>
        <w:jc w:val="both"/>
        <w:rPr>
          <w:sz w:val="28"/>
          <w:szCs w:val="28"/>
        </w:rPr>
        <w:pBdr>
          <w:bottom w:val="single" w:color="FFFFFF" w:sz="4" w:space="26"/>
        </w:pBdr>
      </w:pPr>
      <w:r>
        <w:rPr>
          <w:sz w:val="28"/>
          <w:szCs w:val="28"/>
        </w:rPr>
        <w:t xml:space="preserve">отсутствие возможности забора воды из естественных водоемов (Автозаводский, Сормовский, Советский, Канавинский, Московский районы); </w:t>
      </w:r>
      <w:r>
        <w:rPr>
          <w:sz w:val="28"/>
          <w:szCs w:val="28"/>
        </w:rPr>
      </w:r>
    </w:p>
    <w:p>
      <w:pPr>
        <w:ind w:firstLine="850"/>
        <w:jc w:val="both"/>
        <w:rPr>
          <w:sz w:val="28"/>
          <w:szCs w:val="28"/>
        </w:rPr>
        <w:pBdr>
          <w:bottom w:val="single" w:color="FFFFFF" w:sz="4" w:space="26"/>
        </w:pBdr>
      </w:pPr>
      <w:r>
        <w:rPr>
          <w:sz w:val="28"/>
          <w:szCs w:val="28"/>
        </w:rPr>
        <w:t xml:space="preserve">не определена балансовая принадлежность более 100 пожарных гидрантов (Нижегородский-32, Канавинский-17, Сормовский-12, Советский-8, Ленинский-4, Московский-3) и 3 естественных водоемов (Автозаводский район); </w:t>
      </w:r>
      <w:r>
        <w:rPr>
          <w:sz w:val="28"/>
          <w:szCs w:val="28"/>
        </w:rPr>
      </w:r>
    </w:p>
    <w:p>
      <w:pPr>
        <w:ind w:firstLine="850"/>
        <w:jc w:val="both"/>
        <w:rPr>
          <w:sz w:val="28"/>
          <w:szCs w:val="28"/>
        </w:rPr>
        <w:pBdr>
          <w:bottom w:val="single" w:color="FFFFFF" w:sz="4" w:space="26"/>
        </w:pBdr>
      </w:pPr>
      <w:r>
        <w:rPr>
          <w:sz w:val="28"/>
          <w:szCs w:val="28"/>
        </w:rPr>
        <w:t xml:space="preserve">наличие 29 недостаточно обеспеченных противопожарным водоснабжением участков (Новинки, Нижегородский, Приокский, Советский, Автозаводский, Канавинский, Сормовский районы); </w:t>
      </w:r>
      <w:r>
        <w:rPr>
          <w:sz w:val="28"/>
          <w:szCs w:val="28"/>
        </w:rPr>
      </w:r>
    </w:p>
    <w:p>
      <w:pPr>
        <w:ind w:firstLine="850"/>
        <w:jc w:val="both"/>
        <w:rPr>
          <w:sz w:val="28"/>
          <w:szCs w:val="28"/>
        </w:rPr>
        <w:pBdr>
          <w:bottom w:val="single" w:color="FFFFFF" w:sz="4" w:space="26"/>
        </w:pBdr>
      </w:pPr>
      <w:r>
        <w:rPr>
          <w:sz w:val="28"/>
          <w:szCs w:val="28"/>
        </w:rPr>
        <w:t xml:space="preserve">наличие 12 полностью безводных участков (Советский, Московский, Приокский, Сормовский, Нижегородский районы). </w:t>
      </w:r>
      <w:r>
        <w:rPr>
          <w:sz w:val="28"/>
          <w:szCs w:val="28"/>
        </w:rPr>
      </w:r>
    </w:p>
    <w:p>
      <w:pPr>
        <w:ind w:firstLine="850"/>
        <w:jc w:val="both"/>
        <w:rPr>
          <w:sz w:val="28"/>
          <w:szCs w:val="28"/>
        </w:rPr>
        <w:pBdr>
          <w:bottom w:val="single" w:color="FFFFFF" w:sz="4" w:space="26"/>
        </w:pBdr>
      </w:pPr>
      <w:r>
        <w:rPr>
          <w:sz w:val="28"/>
          <w:szCs w:val="28"/>
        </w:rPr>
        <w:t xml:space="preserve">На </w:t>
      </w:r>
      <w:r>
        <w:rPr>
          <w:sz w:val="28"/>
          <w:szCs w:val="28"/>
        </w:rPr>
        <w:t xml:space="preserve">территории города Нижнего Новгорода имеется 9225 источников наружного противопожарного водоснабжения, из них 8767 пожарных гидрантов. На обслуживании предприятий водопроводно-коммунального хозяйства находится 3835 ПГ (АО «Нижегородский водоканал» - 4932). </w:t>
      </w:r>
      <w:r>
        <w:rPr>
          <w:sz w:val="28"/>
          <w:szCs w:val="28"/>
        </w:rPr>
      </w:r>
    </w:p>
    <w:p>
      <w:pPr>
        <w:ind w:firstLine="850"/>
        <w:jc w:val="both"/>
        <w:rPr>
          <w:sz w:val="28"/>
          <w:szCs w:val="28"/>
        </w:rPr>
        <w:pBdr>
          <w:bottom w:val="single" w:color="FFFFFF" w:sz="4" w:space="26"/>
        </w:pBdr>
      </w:pPr>
      <w:r>
        <w:rPr>
          <w:sz w:val="28"/>
          <w:szCs w:val="28"/>
        </w:rPr>
        <w:t xml:space="preserve">В пожароопас</w:t>
      </w:r>
      <w:r>
        <w:rPr>
          <w:sz w:val="28"/>
          <w:szCs w:val="28"/>
        </w:rPr>
        <w:t xml:space="preserve">ный период организована ежедневная работа 10-15 мобильных групп по проведению профилактической работы с населением, распространяются листовки и памятки, проводятся сходы с гражданами, индивидуальные беседы вы-даются предупреждения, составляются протоколы. </w:t>
      </w:r>
      <w:r>
        <w:rPr>
          <w:sz w:val="28"/>
          <w:szCs w:val="28"/>
        </w:rPr>
      </w:r>
    </w:p>
    <w:p>
      <w:pPr>
        <w:ind w:firstLine="850"/>
        <w:jc w:val="both"/>
        <w:rPr>
          <w:sz w:val="28"/>
          <w:szCs w:val="28"/>
        </w:rPr>
        <w:pBdr>
          <w:bottom w:val="single" w:color="FFFFFF" w:sz="4" w:space="26"/>
        </w:pBdr>
      </w:pPr>
      <w:r>
        <w:rPr>
          <w:sz w:val="28"/>
          <w:szCs w:val="28"/>
        </w:rPr>
        <w:t xml:space="preserve">В составе МКУ «Управление ГОЧС г. Н.Новгорода» функционирует объект обеспечения пожарной безопасности (ООПБ) в п. Новое Доскино. За 2024 год ООПБ выезжал на тушение и профилактику пожаров 55 раз (2023-53). </w:t>
      </w:r>
      <w:r>
        <w:rPr>
          <w:sz w:val="28"/>
          <w:szCs w:val="28"/>
        </w:rPr>
      </w:r>
    </w:p>
    <w:p>
      <w:pPr>
        <w:ind w:firstLine="850"/>
        <w:jc w:val="both"/>
        <w:rPr>
          <w:sz w:val="28"/>
          <w:szCs w:val="28"/>
        </w:rPr>
        <w:pBdr>
          <w:bottom w:val="single" w:color="FFFFFF" w:sz="4" w:space="26"/>
        </w:pBdr>
      </w:pPr>
      <w:r>
        <w:rPr>
          <w:sz w:val="28"/>
          <w:szCs w:val="28"/>
        </w:rPr>
        <w:t xml:space="preserve">Основными нормативными документами, регламентирующими обеспечение безопасности лю</w:t>
      </w:r>
      <w:r>
        <w:rPr>
          <w:sz w:val="28"/>
          <w:szCs w:val="28"/>
        </w:rPr>
        <w:t xml:space="preserve">дей на водных объектах, являются: Федеральный закон от 6 октября 2003 года № 131-ФЗ «Об общих принципах организации местного само-управления в Российской Федерации», Постановление правительства Нижегородской области от 14 мая 2005 года № 120 «Об утверждени</w:t>
      </w:r>
      <w:r>
        <w:rPr>
          <w:sz w:val="28"/>
          <w:szCs w:val="28"/>
        </w:rPr>
        <w:t xml:space="preserve">и требований охраны жизни людей на воде в Нижегородской области», постановление администрации города Нижнего Новгорода от 24 мая 2023 года № 3249 «О создании условий для массового отдыха жителей городского округа города Нижнего Новгорода в летний период». </w:t>
      </w:r>
      <w:r>
        <w:rPr>
          <w:sz w:val="28"/>
          <w:szCs w:val="28"/>
        </w:rPr>
      </w:r>
    </w:p>
    <w:p>
      <w:pPr>
        <w:ind w:firstLine="850"/>
        <w:jc w:val="both"/>
        <w:rPr>
          <w:sz w:val="28"/>
          <w:szCs w:val="28"/>
        </w:rPr>
        <w:pBdr>
          <w:bottom w:val="single" w:color="FFFFFF" w:sz="4" w:space="26"/>
        </w:pBdr>
      </w:pPr>
      <w:r>
        <w:rPr>
          <w:sz w:val="28"/>
          <w:szCs w:val="28"/>
        </w:rPr>
        <w:t xml:space="preserve">В целях обеспечения безопасности граждан на водных объектах в период летнего купального сезона организован подбор и подготовка 38 матросов-спасателей для организации работы на пляжах (зонах</w:t>
      </w:r>
      <w:r>
        <w:rPr>
          <w:sz w:val="28"/>
          <w:szCs w:val="28"/>
        </w:rPr>
        <w:t xml:space="preserve"> отдыха) города, обеспечена укомплектованность 19 спасательных постов необходимым имуществом. В период летнего сезона 2024 года в городе Нижнем Новгороде произошло 19 происшествий (2023 – 38), в результате которых погибло (утонуло) 17 человек (2023 – 22). </w:t>
      </w:r>
      <w:r>
        <w:rPr>
          <w:sz w:val="28"/>
          <w:szCs w:val="28"/>
        </w:rPr>
      </w:r>
    </w:p>
    <w:p>
      <w:pPr>
        <w:ind w:firstLine="850"/>
        <w:jc w:val="both"/>
        <w:rPr>
          <w:sz w:val="28"/>
          <w:szCs w:val="28"/>
        </w:rPr>
        <w:pBdr>
          <w:bottom w:val="single" w:color="FFFFFF" w:sz="4" w:space="26"/>
        </w:pBdr>
      </w:pPr>
      <w:r>
        <w:rPr>
          <w:sz w:val="28"/>
          <w:szCs w:val="28"/>
        </w:rPr>
        <w:t xml:space="preserve">В связи с ухудшением обстановки с гибелью людей на водных объектах главой города было принято решение об усилении патрулирования мобильных групп в районах несанкционированных мест купания совместно с центром ГИМ</w:t>
      </w:r>
      <w:r>
        <w:rPr>
          <w:sz w:val="28"/>
          <w:szCs w:val="28"/>
        </w:rPr>
        <w:t xml:space="preserve">С ГУ МЧС России по Нижегородской области, управлением МВД России по городу Нижнему Новгороду, 1 пожарно-спасательным отрядом ФПС ГПС ГУ МЧС России по Нижегородской области, отделами ГО и защиты от ЧС по районам города и МКУ «Административно-техническая инс</w:t>
      </w:r>
      <w:r>
        <w:rPr>
          <w:sz w:val="28"/>
          <w:szCs w:val="28"/>
        </w:rPr>
        <w:t xml:space="preserve">пекция г. Н.Новгорода. В период патрулирования несанкционированных мест купания гражданам раздавались памятки по правилам безопасности на воде и запрещении купания в необорудованных местах В ходе совместного патрулирования было роздано более 2 500 памяток.</w:t>
      </w:r>
      <w:r>
        <w:rPr>
          <w:sz w:val="28"/>
          <w:szCs w:val="28"/>
        </w:rPr>
      </w:r>
    </w:p>
    <w:p>
      <w:pPr>
        <w:jc w:val="center"/>
        <w:rPr>
          <w:color w:val="000000" w:themeColor="text1"/>
          <w:sz w:val="28"/>
          <w:szCs w:val="28"/>
        </w:rPr>
        <w:pBdr>
          <w:bottom w:val="single" w:color="FFFFFF" w:sz="4" w:space="26"/>
        </w:pBdr>
      </w:pPr>
      <w:r>
        <w:rPr>
          <w:color w:val="000000" w:themeColor="text1"/>
          <w:sz w:val="28"/>
          <w:szCs w:val="28"/>
        </w:rPr>
      </w:r>
      <w:r>
        <w:rPr>
          <w:color w:val="000000" w:themeColor="text1"/>
          <w:sz w:val="28"/>
          <w:szCs w:val="28"/>
        </w:rPr>
      </w:r>
    </w:p>
    <w:p>
      <w:pPr>
        <w:jc w:val="center"/>
        <w:rPr>
          <w:color w:val="000000" w:themeColor="text1"/>
          <w:sz w:val="28"/>
          <w:szCs w:val="28"/>
        </w:rPr>
        <w:pBdr>
          <w:bottom w:val="single" w:color="FFFFFF" w:sz="4" w:space="26"/>
        </w:pBdr>
      </w:pPr>
      <w:r>
        <w:rPr>
          <w:color w:val="000000" w:themeColor="text1"/>
          <w:sz w:val="28"/>
          <w:szCs w:val="28"/>
        </w:rPr>
      </w:r>
      <w:r>
        <w:rPr>
          <w:color w:val="000000" w:themeColor="text1"/>
          <w:sz w:val="28"/>
          <w:szCs w:val="28"/>
        </w:rPr>
      </w:r>
    </w:p>
    <w:p>
      <w:pPr>
        <w:jc w:val="center"/>
        <w:rPr>
          <w:color w:val="000000" w:themeColor="text1"/>
          <w:sz w:val="28"/>
          <w:szCs w:val="28"/>
        </w:rPr>
        <w:pBdr>
          <w:bottom w:val="single" w:color="FFFFFF" w:sz="4" w:space="28"/>
        </w:pBdr>
      </w:pPr>
      <w:r>
        <w:rPr>
          <w:color w:val="000000" w:themeColor="text1"/>
          <w:sz w:val="28"/>
          <w:szCs w:val="28"/>
        </w:rPr>
        <w:t xml:space="preserve">2.2. Цели, задачи муниципальной программы</w:t>
      </w:r>
      <w:r>
        <w:rPr>
          <w:color w:val="000000" w:themeColor="text1"/>
          <w:sz w:val="28"/>
          <w:szCs w:val="28"/>
        </w:rPr>
      </w:r>
    </w:p>
    <w:p>
      <w:pPr>
        <w:ind w:firstLine="540"/>
        <w:jc w:val="both"/>
        <w:rPr>
          <w:color w:val="000000" w:themeColor="text1"/>
          <w:sz w:val="28"/>
          <w:szCs w:val="28"/>
        </w:rPr>
        <w:pBdr>
          <w:bottom w:val="single" w:color="FFFFFF" w:sz="4" w:space="28"/>
        </w:pBdr>
      </w:pPr>
      <w:r>
        <w:rPr>
          <w:color w:val="000000" w:themeColor="text1"/>
          <w:sz w:val="28"/>
          <w:szCs w:val="28"/>
        </w:rPr>
      </w:r>
      <w:r>
        <w:rPr>
          <w:color w:val="000000" w:themeColor="text1"/>
          <w:sz w:val="28"/>
          <w:szCs w:val="28"/>
        </w:rPr>
      </w:r>
    </w:p>
    <w:p>
      <w:pPr>
        <w:ind w:firstLine="709"/>
        <w:jc w:val="both"/>
        <w:rPr>
          <w:sz w:val="28"/>
          <w:szCs w:val="28"/>
        </w:rPr>
        <w:pBdr>
          <w:bottom w:val="single" w:color="FFFFFF" w:sz="4" w:space="28"/>
        </w:pBdr>
      </w:pPr>
      <w:r>
        <w:rPr>
          <w:color w:val="000000" w:themeColor="text1"/>
          <w:sz w:val="28"/>
          <w:szCs w:val="28"/>
        </w:rPr>
        <w:t xml:space="preserve">Основной целью муниципальной программы является п</w:t>
      </w:r>
      <w:r>
        <w:rPr>
          <w:sz w:val="28"/>
          <w:szCs w:val="28"/>
        </w:rPr>
        <w:t xml:space="preserve">овышение уровня защиты городского населения от опасностей при возникновении чрезвычайных ситуаций природного и техногенного характера, обеспечение пожарной безопасности города Нижнего Новгорода</w:t>
      </w:r>
      <w:r>
        <w:rPr>
          <w:color w:val="000000" w:themeColor="text1"/>
          <w:sz w:val="28"/>
          <w:szCs w:val="28"/>
        </w:rPr>
        <w:t xml:space="preserve">.</w:t>
      </w:r>
      <w:r>
        <w:rPr>
          <w:sz w:val="28"/>
          <w:szCs w:val="28"/>
        </w:rPr>
      </w:r>
    </w:p>
    <w:p>
      <w:pPr>
        <w:ind w:firstLine="709"/>
        <w:jc w:val="both"/>
        <w:rPr>
          <w:sz w:val="28"/>
          <w:szCs w:val="28"/>
        </w:rPr>
        <w:pBdr>
          <w:bottom w:val="single" w:color="FFFFFF" w:sz="4" w:space="28"/>
        </w:pBdr>
      </w:pPr>
      <w:r>
        <w:rPr>
          <w:sz w:val="28"/>
          <w:szCs w:val="28"/>
        </w:rPr>
        <w:t xml:space="preserve">Для достижения цели Программы предполагается решение следующих задач:</w:t>
      </w:r>
      <w:r>
        <w:rPr>
          <w:sz w:val="28"/>
          <w:szCs w:val="28"/>
        </w:rPr>
      </w:r>
    </w:p>
    <w:p>
      <w:pPr>
        <w:pStyle w:val="813"/>
        <w:numPr>
          <w:ilvl w:val="0"/>
          <w:numId w:val="24"/>
        </w:numPr>
        <w:ind w:left="0" w:firstLine="1417"/>
        <w:jc w:val="both"/>
        <w:rPr>
          <w:sz w:val="28"/>
          <w:szCs w:val="28"/>
        </w:rPr>
        <w:pBdr>
          <w:bottom w:val="single" w:color="FFFFFF" w:sz="4" w:space="28"/>
        </w:pBdr>
      </w:pPr>
      <w:r>
        <w:rPr>
          <w:sz w:val="28"/>
          <w:szCs w:val="28"/>
        </w:rPr>
        <w:t xml:space="preserve">Защита населения и территорий от чрезвычайных ситуаций природного и техногенного характера, а также от опасностей, возникающих при ведении военных конфликтов или вследствие этих конфликтов.</w:t>
      </w:r>
      <w:r>
        <w:rPr>
          <w:sz w:val="28"/>
          <w:szCs w:val="28"/>
        </w:rPr>
      </w:r>
    </w:p>
    <w:p>
      <w:pPr>
        <w:pStyle w:val="813"/>
        <w:numPr>
          <w:ilvl w:val="0"/>
          <w:numId w:val="24"/>
        </w:numPr>
        <w:ind w:left="0" w:firstLine="1417"/>
        <w:jc w:val="both"/>
        <w:rPr>
          <w:sz w:val="28"/>
          <w:szCs w:val="28"/>
        </w:rPr>
        <w:pBdr>
          <w:bottom w:val="single" w:color="FFFFFF" w:sz="4" w:space="28"/>
        </w:pBdr>
      </w:pPr>
      <w:r>
        <w:rPr>
          <w:sz w:val="28"/>
          <w:szCs w:val="28"/>
        </w:rPr>
        <w:t xml:space="preserve">Повышение уровня противопожарной защиты территорий районов города Нижнего Новгорода.</w:t>
      </w:r>
      <w:r>
        <w:rPr>
          <w:sz w:val="28"/>
          <w:szCs w:val="28"/>
        </w:rPr>
      </w:r>
    </w:p>
    <w:p>
      <w:pPr>
        <w:jc w:val="center"/>
        <w:rPr>
          <w:sz w:val="28"/>
          <w:szCs w:val="28"/>
        </w:rPr>
        <w:pBdr>
          <w:bottom w:val="single" w:color="FFFFFF" w:sz="4" w:space="26"/>
        </w:pBdr>
      </w:pPr>
      <w:r>
        <w:rPr>
          <w:sz w:val="28"/>
          <w:szCs w:val="28"/>
        </w:rPr>
      </w:r>
      <w:r>
        <w:rPr>
          <w:sz w:val="28"/>
          <w:szCs w:val="28"/>
        </w:rPr>
      </w:r>
    </w:p>
    <w:p>
      <w:pPr>
        <w:jc w:val="center"/>
        <w:rPr>
          <w:sz w:val="28"/>
          <w:szCs w:val="28"/>
        </w:rPr>
        <w:pBdr>
          <w:bottom w:val="single" w:color="FFFFFF" w:sz="4" w:space="26"/>
        </w:pBdr>
      </w:pPr>
      <w:r>
        <w:rPr>
          <w:sz w:val="28"/>
          <w:szCs w:val="28"/>
        </w:rPr>
      </w:r>
      <w:r>
        <w:rPr>
          <w:sz w:val="28"/>
          <w:szCs w:val="28"/>
        </w:rPr>
      </w:r>
    </w:p>
    <w:p>
      <w:pPr>
        <w:jc w:val="center"/>
        <w:rPr>
          <w:sz w:val="28"/>
          <w:szCs w:val="28"/>
        </w:rPr>
        <w:pBdr>
          <w:bottom w:val="single" w:color="FFFFFF" w:sz="4" w:space="28"/>
        </w:pBdr>
      </w:pPr>
      <w:r>
        <w:rPr>
          <w:sz w:val="28"/>
          <w:szCs w:val="28"/>
        </w:rPr>
        <w:t xml:space="preserve">2.3. Сроки и этапы реализации муниципальной программы</w:t>
      </w:r>
      <w:r>
        <w:rPr>
          <w:sz w:val="28"/>
          <w:szCs w:val="28"/>
        </w:rPr>
      </w:r>
    </w:p>
    <w:p>
      <w:pPr>
        <w:ind w:firstLine="540"/>
        <w:jc w:val="both"/>
        <w:rPr>
          <w:sz w:val="28"/>
          <w:szCs w:val="28"/>
        </w:rPr>
        <w:pBdr>
          <w:bottom w:val="single" w:color="FFFFFF" w:sz="4" w:space="28"/>
        </w:pBdr>
      </w:pPr>
      <w:r>
        <w:rPr>
          <w:sz w:val="28"/>
          <w:szCs w:val="28"/>
        </w:rPr>
      </w:r>
      <w:r>
        <w:rPr>
          <w:sz w:val="28"/>
          <w:szCs w:val="28"/>
        </w:rPr>
      </w:r>
    </w:p>
    <w:p>
      <w:pPr>
        <w:ind w:firstLine="709"/>
        <w:jc w:val="both"/>
        <w:rPr>
          <w:sz w:val="28"/>
          <w:szCs w:val="28"/>
        </w:rPr>
        <w:pBdr>
          <w:bottom w:val="single" w:color="FFFFFF" w:sz="4" w:space="28"/>
        </w:pBdr>
      </w:pPr>
      <w:r>
        <w:rPr>
          <w:sz w:val="28"/>
          <w:szCs w:val="28"/>
        </w:rPr>
        <w:t xml:space="preserve">Реализация Программы предусмотрена в 2026 - 2031 годах. Программа реализуется в один этап.</w:t>
      </w:r>
      <w:r>
        <w:rPr>
          <w:sz w:val="28"/>
          <w:szCs w:val="28"/>
        </w:rPr>
        <w:br w:type="page" w:clear="all"/>
      </w:r>
      <w:r>
        <w:rPr>
          <w:sz w:val="28"/>
          <w:szCs w:val="28"/>
        </w:rPr>
      </w:r>
    </w:p>
    <w:p>
      <w:pPr>
        <w:jc w:val="center"/>
        <w:widowControl w:val="off"/>
        <w:rPr>
          <w:sz w:val="28"/>
          <w:szCs w:val="28"/>
        </w:rPr>
        <w:outlineLvl w:val="2"/>
      </w:pPr>
      <w:r>
        <w:rPr>
          <w:sz w:val="28"/>
          <w:szCs w:val="28"/>
        </w:rPr>
        <w:t xml:space="preserve">2.4. Целевые индикаторы муниципальной программы</w:t>
      </w:r>
      <w:r>
        <w:rPr>
          <w:sz w:val="28"/>
          <w:szCs w:val="28"/>
        </w:rPr>
      </w:r>
    </w:p>
    <w:p>
      <w:pPr>
        <w:ind w:left="12744"/>
        <w:jc w:val="right"/>
        <w:widowControl w:val="off"/>
        <w:rPr>
          <w:sz w:val="28"/>
        </w:rPr>
        <w:outlineLvl w:val="3"/>
      </w:pPr>
      <w:r>
        <w:rPr>
          <w:sz w:val="28"/>
        </w:rPr>
        <w:t xml:space="preserve">Таблица 1</w:t>
      </w:r>
      <w:r>
        <w:rPr>
          <w:sz w:val="28"/>
        </w:rPr>
      </w:r>
    </w:p>
    <w:p>
      <w:pPr>
        <w:pStyle w:val="987"/>
        <w:jc w:val="center"/>
        <w:rPr>
          <w:sz w:val="28"/>
          <w:szCs w:val="28"/>
        </w:rPr>
      </w:pPr>
      <w:r>
        <w:rPr>
          <w:sz w:val="28"/>
          <w:szCs w:val="28"/>
        </w:rPr>
        <w:t xml:space="preserve">Сведения о целевых индикаторах муниципальной программы</w:t>
      </w:r>
      <w:r>
        <w:rPr>
          <w:sz w:val="28"/>
          <w:szCs w:val="28"/>
        </w:rPr>
      </w:r>
    </w:p>
    <w:p>
      <w:pPr>
        <w:ind w:firstLine="540"/>
        <w:jc w:val="center"/>
        <w:widowControl w:val="off"/>
        <w:outlineLvl w:val="3"/>
      </w:pPr>
      <w:r/>
      <w:r/>
    </w:p>
    <w:tbl>
      <w:tblPr>
        <w:tblW w:w="14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15"/>
        <w:gridCol w:w="97"/>
        <w:gridCol w:w="6147"/>
        <w:gridCol w:w="85"/>
        <w:gridCol w:w="1084"/>
        <w:gridCol w:w="24"/>
        <w:gridCol w:w="995"/>
        <w:gridCol w:w="65"/>
        <w:gridCol w:w="930"/>
        <w:gridCol w:w="154"/>
        <w:gridCol w:w="813"/>
        <w:gridCol w:w="27"/>
        <w:gridCol w:w="995"/>
        <w:gridCol w:w="62"/>
        <w:gridCol w:w="933"/>
        <w:gridCol w:w="151"/>
        <w:gridCol w:w="1084"/>
      </w:tblGrid>
      <w:tr>
        <w:tblPrEx/>
        <w:trPr>
          <w:trHeight w:val="450"/>
        </w:trPr>
        <w:tc>
          <w:tcPr>
            <w:tcW w:w="716" w:type="dxa"/>
            <w:vMerge w:val="restart"/>
            <w:textDirection w:val="lrTb"/>
            <w:noWrap w:val="false"/>
          </w:tcPr>
          <w:p>
            <w:pPr>
              <w:pStyle w:val="987"/>
              <w:jc w:val="center"/>
              <w:rPr>
                <w:sz w:val="18"/>
                <w:szCs w:val="18"/>
              </w:rPr>
            </w:pPr>
            <w:r>
              <w:rPr>
                <w:sz w:val="18"/>
                <w:szCs w:val="18"/>
              </w:rPr>
              <w:t xml:space="preserve">№ п/п</w:t>
            </w:r>
            <w:r>
              <w:rPr>
                <w:sz w:val="18"/>
                <w:szCs w:val="18"/>
              </w:rPr>
            </w:r>
          </w:p>
        </w:tc>
        <w:tc>
          <w:tcPr>
            <w:gridSpan w:val="2"/>
            <w:tcW w:w="6244" w:type="dxa"/>
            <w:vMerge w:val="restart"/>
            <w:textDirection w:val="lrTb"/>
            <w:noWrap w:val="false"/>
          </w:tcPr>
          <w:p>
            <w:pPr>
              <w:pStyle w:val="987"/>
              <w:jc w:val="center"/>
              <w:rPr>
                <w:sz w:val="18"/>
                <w:szCs w:val="18"/>
              </w:rPr>
            </w:pPr>
            <w:r>
              <w:rPr>
                <w:sz w:val="18"/>
                <w:szCs w:val="18"/>
              </w:rPr>
              <w:t xml:space="preserve">Наименование цели Программы, подпрограммы, задачи, целевого индикатора</w:t>
            </w:r>
            <w:r>
              <w:rPr>
                <w:sz w:val="18"/>
                <w:szCs w:val="18"/>
              </w:rPr>
            </w:r>
          </w:p>
        </w:tc>
        <w:tc>
          <w:tcPr>
            <w:gridSpan w:val="3"/>
            <w:tcW w:w="1193" w:type="dxa"/>
            <w:vMerge w:val="restart"/>
            <w:textDirection w:val="lrTb"/>
            <w:noWrap w:val="false"/>
          </w:tcPr>
          <w:p>
            <w:pPr>
              <w:pStyle w:val="987"/>
              <w:jc w:val="center"/>
              <w:rPr>
                <w:sz w:val="18"/>
                <w:szCs w:val="18"/>
              </w:rPr>
            </w:pPr>
            <w:r>
              <w:rPr>
                <w:sz w:val="18"/>
                <w:szCs w:val="18"/>
              </w:rPr>
              <w:t xml:space="preserve">Ед. измерения</w:t>
            </w:r>
            <w:r>
              <w:rPr>
                <w:sz w:val="18"/>
                <w:szCs w:val="18"/>
              </w:rPr>
            </w:r>
          </w:p>
        </w:tc>
        <w:tc>
          <w:tcPr>
            <w:gridSpan w:val="11"/>
            <w:tcW w:w="6208" w:type="dxa"/>
            <w:textDirection w:val="lrTb"/>
            <w:noWrap w:val="false"/>
          </w:tcPr>
          <w:p>
            <w:pPr>
              <w:pStyle w:val="987"/>
              <w:jc w:val="center"/>
              <w:rPr>
                <w:sz w:val="18"/>
                <w:szCs w:val="18"/>
              </w:rPr>
            </w:pPr>
            <w:r>
              <w:rPr>
                <w:sz w:val="18"/>
                <w:szCs w:val="18"/>
              </w:rPr>
              <w:t xml:space="preserve">Значение показателя целевого индикатора</w:t>
            </w:r>
            <w:r>
              <w:rPr>
                <w:sz w:val="18"/>
                <w:szCs w:val="18"/>
              </w:rPr>
            </w:r>
          </w:p>
        </w:tc>
      </w:tr>
      <w:tr>
        <w:tblPrEx/>
        <w:trPr>
          <w:trHeight w:val="367"/>
        </w:trPr>
        <w:tc>
          <w:tcPr>
            <w:tcW w:w="716" w:type="dxa"/>
            <w:vMerge w:val="continue"/>
            <w:textDirection w:val="lrTb"/>
            <w:noWrap w:val="false"/>
          </w:tcPr>
          <w:p>
            <w:pPr>
              <w:pStyle w:val="987"/>
            </w:pPr>
            <w:r/>
            <w:r/>
          </w:p>
        </w:tc>
        <w:tc>
          <w:tcPr>
            <w:gridSpan w:val="2"/>
            <w:tcW w:w="6244" w:type="dxa"/>
            <w:vMerge w:val="continue"/>
            <w:textDirection w:val="lrTb"/>
            <w:noWrap w:val="false"/>
          </w:tcPr>
          <w:p>
            <w:pPr>
              <w:pStyle w:val="987"/>
            </w:pPr>
            <w:r/>
            <w:r/>
          </w:p>
        </w:tc>
        <w:tc>
          <w:tcPr>
            <w:gridSpan w:val="3"/>
            <w:tcW w:w="1193" w:type="dxa"/>
            <w:vMerge w:val="continue"/>
            <w:textDirection w:val="lrTb"/>
            <w:noWrap w:val="false"/>
          </w:tcPr>
          <w:p>
            <w:pPr>
              <w:pStyle w:val="987"/>
            </w:pPr>
            <w:r/>
            <w:r/>
          </w:p>
        </w:tc>
        <w:tc>
          <w:tcPr>
            <w:tcW w:w="995" w:type="dxa"/>
            <w:textDirection w:val="lrTb"/>
            <w:noWrap w:val="false"/>
          </w:tcPr>
          <w:p>
            <w:pPr>
              <w:pStyle w:val="987"/>
              <w:jc w:val="center"/>
              <w:rPr>
                <w:sz w:val="18"/>
                <w:szCs w:val="18"/>
              </w:rPr>
            </w:pPr>
            <w:r>
              <w:rPr>
                <w:sz w:val="18"/>
                <w:szCs w:val="18"/>
              </w:rPr>
              <w:t xml:space="preserve">2026</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2027</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2028</w:t>
            </w:r>
            <w:r>
              <w:rPr>
                <w:sz w:val="18"/>
                <w:szCs w:val="18"/>
              </w:rPr>
            </w:r>
          </w:p>
        </w:tc>
        <w:tc>
          <w:tcPr>
            <w:tcW w:w="995" w:type="dxa"/>
            <w:textDirection w:val="lrTb"/>
            <w:noWrap w:val="false"/>
          </w:tcPr>
          <w:p>
            <w:pPr>
              <w:pStyle w:val="987"/>
              <w:jc w:val="center"/>
              <w:rPr>
                <w:sz w:val="18"/>
                <w:szCs w:val="18"/>
              </w:rPr>
            </w:pPr>
            <w:r>
              <w:rPr>
                <w:sz w:val="18"/>
                <w:szCs w:val="18"/>
              </w:rPr>
              <w:t xml:space="preserve">2029</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2030</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2031</w:t>
            </w:r>
            <w:r>
              <w:rPr>
                <w:sz w:val="18"/>
                <w:szCs w:val="18"/>
              </w:rPr>
            </w:r>
          </w:p>
        </w:tc>
      </w:tr>
      <w:tr>
        <w:tblPrEx/>
        <w:trPr>
          <w:trHeight w:val="263"/>
        </w:trPr>
        <w:tc>
          <w:tcPr>
            <w:tcW w:w="716" w:type="dxa"/>
            <w:textDirection w:val="lrTb"/>
            <w:noWrap w:val="false"/>
          </w:tcPr>
          <w:p>
            <w:pPr>
              <w:pStyle w:val="987"/>
              <w:jc w:val="center"/>
              <w:rPr>
                <w:sz w:val="18"/>
                <w:szCs w:val="18"/>
              </w:rPr>
            </w:pPr>
            <w:r>
              <w:rPr>
                <w:sz w:val="18"/>
                <w:szCs w:val="18"/>
              </w:rPr>
              <w:t xml:space="preserve">1</w:t>
            </w:r>
            <w:r>
              <w:rPr>
                <w:sz w:val="18"/>
                <w:szCs w:val="18"/>
              </w:rPr>
            </w:r>
          </w:p>
        </w:tc>
        <w:tc>
          <w:tcPr>
            <w:gridSpan w:val="2"/>
            <w:tcW w:w="6244" w:type="dxa"/>
            <w:textDirection w:val="lrTb"/>
            <w:noWrap w:val="false"/>
          </w:tcPr>
          <w:p>
            <w:pPr>
              <w:pStyle w:val="987"/>
              <w:jc w:val="center"/>
              <w:rPr>
                <w:sz w:val="18"/>
                <w:szCs w:val="18"/>
              </w:rPr>
            </w:pPr>
            <w:r>
              <w:rPr>
                <w:sz w:val="18"/>
                <w:szCs w:val="18"/>
              </w:rPr>
              <w:t xml:space="preserve">2</w:t>
            </w:r>
            <w:r>
              <w:rPr>
                <w:sz w:val="18"/>
                <w:szCs w:val="18"/>
              </w:rPr>
            </w:r>
          </w:p>
        </w:tc>
        <w:tc>
          <w:tcPr>
            <w:gridSpan w:val="3"/>
            <w:tcW w:w="1193" w:type="dxa"/>
            <w:textDirection w:val="lrTb"/>
            <w:noWrap w:val="false"/>
          </w:tcPr>
          <w:p>
            <w:pPr>
              <w:pStyle w:val="987"/>
              <w:jc w:val="center"/>
              <w:rPr>
                <w:sz w:val="18"/>
                <w:szCs w:val="18"/>
              </w:rPr>
            </w:pPr>
            <w:r>
              <w:rPr>
                <w:sz w:val="18"/>
                <w:szCs w:val="18"/>
              </w:rPr>
              <w:t xml:space="preserve">3</w:t>
            </w:r>
            <w:r>
              <w:rPr>
                <w:sz w:val="18"/>
                <w:szCs w:val="18"/>
              </w:rPr>
            </w:r>
          </w:p>
        </w:tc>
        <w:tc>
          <w:tcPr>
            <w:tcW w:w="995" w:type="dxa"/>
            <w:textDirection w:val="lrTb"/>
            <w:noWrap w:val="false"/>
          </w:tcPr>
          <w:p>
            <w:pPr>
              <w:pStyle w:val="987"/>
              <w:jc w:val="center"/>
              <w:rPr>
                <w:sz w:val="18"/>
                <w:szCs w:val="18"/>
              </w:rPr>
            </w:pPr>
            <w:r>
              <w:rPr>
                <w:sz w:val="18"/>
                <w:szCs w:val="18"/>
              </w:rPr>
              <w:t xml:space="preserve">4</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5</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6</w:t>
            </w:r>
            <w:r>
              <w:rPr>
                <w:sz w:val="18"/>
                <w:szCs w:val="18"/>
              </w:rPr>
            </w:r>
          </w:p>
        </w:tc>
        <w:tc>
          <w:tcPr>
            <w:tcW w:w="995" w:type="dxa"/>
            <w:textDirection w:val="lrTb"/>
            <w:noWrap w:val="false"/>
          </w:tcPr>
          <w:p>
            <w:pPr>
              <w:pStyle w:val="987"/>
              <w:jc w:val="center"/>
              <w:rPr>
                <w:sz w:val="18"/>
                <w:szCs w:val="18"/>
              </w:rPr>
            </w:pPr>
            <w:r>
              <w:rPr>
                <w:sz w:val="18"/>
                <w:szCs w:val="18"/>
              </w:rPr>
              <w:t xml:space="preserve">7</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8</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9</w:t>
            </w:r>
            <w:r>
              <w:rPr>
                <w:sz w:val="18"/>
                <w:szCs w:val="18"/>
              </w:rPr>
            </w:r>
          </w:p>
        </w:tc>
      </w:tr>
      <w:tr>
        <w:tblPrEx/>
        <w:trPr>
          <w:trHeight w:val="669"/>
        </w:trPr>
        <w:tc>
          <w:tcPr>
            <w:gridSpan w:val="17"/>
            <w:tcW w:w="14361" w:type="dxa"/>
            <w:textDirection w:val="lrTb"/>
            <w:noWrap w:val="false"/>
          </w:tcPr>
          <w:p>
            <w:pPr>
              <w:pStyle w:val="987"/>
              <w:jc w:val="both"/>
              <w:rPr>
                <w:sz w:val="18"/>
                <w:szCs w:val="18"/>
              </w:rPr>
            </w:pPr>
            <w:r>
              <w:rPr>
                <w:sz w:val="18"/>
                <w:szCs w:val="18"/>
              </w:rPr>
              <w:t xml:space="preserve">Цель. Повышение уровня защиты городского населения от опасностей при возникновении чрезвычайных ситуаций природного и техногенного характера, обеспечение пожарной безопасности города Нижнего Новгорода</w:t>
            </w:r>
            <w:r>
              <w:rPr>
                <w:sz w:val="18"/>
                <w:szCs w:val="18"/>
              </w:rPr>
            </w:r>
          </w:p>
        </w:tc>
      </w:tr>
      <w:tr>
        <w:tblPrEx/>
        <w:trPr>
          <w:trHeight w:val="451"/>
        </w:trPr>
        <w:tc>
          <w:tcPr>
            <w:gridSpan w:val="2"/>
            <w:tcW w:w="813" w:type="dxa"/>
            <w:vMerge w:val="restart"/>
            <w:textDirection w:val="lrTb"/>
            <w:noWrap w:val="false"/>
          </w:tcPr>
          <w:p>
            <w:pPr>
              <w:pStyle w:val="987"/>
              <w:jc w:val="center"/>
              <w:rPr>
                <w:sz w:val="18"/>
                <w:szCs w:val="18"/>
              </w:rPr>
            </w:pPr>
            <w:r>
              <w:rPr>
                <w:sz w:val="18"/>
                <w:szCs w:val="18"/>
              </w:rPr>
              <w:t xml:space="preserve">1.</w:t>
            </w:r>
            <w:r>
              <w:rPr>
                <w:sz w:val="18"/>
                <w:szCs w:val="18"/>
              </w:rPr>
            </w:r>
          </w:p>
        </w:tc>
        <w:tc>
          <w:tcPr>
            <w:gridSpan w:val="2"/>
            <w:tcW w:w="6232" w:type="dxa"/>
            <w:textDirection w:val="lrTb"/>
            <w:noWrap w:val="false"/>
          </w:tcPr>
          <w:p>
            <w:pPr>
              <w:pStyle w:val="987"/>
              <w:jc w:val="both"/>
              <w:rPr>
                <w:sz w:val="18"/>
                <w:szCs w:val="18"/>
              </w:rPr>
            </w:pPr>
            <w:r>
              <w:rPr>
                <w:sz w:val="18"/>
                <w:szCs w:val="18"/>
              </w:rPr>
              <w:t xml:space="preserve">Время реагирования на чрезвычайные ситуации</w:t>
            </w:r>
            <w:r>
              <w:rPr>
                <w:sz w:val="18"/>
                <w:szCs w:val="18"/>
              </w:rPr>
            </w:r>
          </w:p>
        </w:tc>
        <w:tc>
          <w:tcPr>
            <w:tcW w:w="1084" w:type="dxa"/>
            <w:textDirection w:val="lrTb"/>
            <w:noWrap w:val="false"/>
          </w:tcPr>
          <w:p>
            <w:pPr>
              <w:pStyle w:val="987"/>
              <w:jc w:val="center"/>
              <w:rPr>
                <w:sz w:val="18"/>
                <w:szCs w:val="18"/>
              </w:rPr>
            </w:pPr>
            <w:r>
              <w:rPr>
                <w:sz w:val="18"/>
                <w:szCs w:val="18"/>
              </w:rPr>
              <w:t xml:space="preserve">мин.</w:t>
            </w:r>
            <w:r>
              <w:rPr>
                <w:sz w:val="18"/>
                <w:szCs w:val="18"/>
              </w:rPr>
            </w:r>
          </w:p>
        </w:tc>
        <w:tc>
          <w:tcPr>
            <w:gridSpan w:val="3"/>
            <w:tcW w:w="1084" w:type="dxa"/>
            <w:textDirection w:val="lrTb"/>
            <w:noWrap w:val="false"/>
          </w:tcPr>
          <w:p>
            <w:pPr>
              <w:pStyle w:val="987"/>
              <w:jc w:val="center"/>
              <w:rPr>
                <w:sz w:val="18"/>
                <w:szCs w:val="18"/>
              </w:rPr>
            </w:pPr>
            <w:r>
              <w:rPr>
                <w:sz w:val="18"/>
                <w:szCs w:val="18"/>
              </w:rPr>
              <w:t xml:space="preserve">8</w:t>
            </w:r>
            <w:r>
              <w:rPr>
                <w:sz w:val="18"/>
                <w:szCs w:val="18"/>
              </w:rPr>
            </w:r>
          </w:p>
        </w:tc>
        <w:tc>
          <w:tcPr>
            <w:gridSpan w:val="2"/>
            <w:tcW w:w="1084" w:type="dxa"/>
            <w:textDirection w:val="lrTb"/>
            <w:noWrap w:val="false"/>
          </w:tcPr>
          <w:p>
            <w:pPr>
              <w:pStyle w:val="987"/>
              <w:jc w:val="center"/>
              <w:rPr>
                <w:sz w:val="18"/>
                <w:szCs w:val="18"/>
              </w:rPr>
            </w:pPr>
            <w:r>
              <w:rPr>
                <w:sz w:val="18"/>
                <w:szCs w:val="18"/>
              </w:rPr>
              <w:t xml:space="preserve">8</w:t>
            </w:r>
            <w:r>
              <w:rPr>
                <w:sz w:val="18"/>
                <w:szCs w:val="18"/>
              </w:rPr>
            </w:r>
          </w:p>
        </w:tc>
        <w:tc>
          <w:tcPr>
            <w:tcW w:w="813" w:type="dxa"/>
            <w:textDirection w:val="lrTb"/>
            <w:noWrap w:val="false"/>
          </w:tcPr>
          <w:p>
            <w:pPr>
              <w:pStyle w:val="987"/>
              <w:jc w:val="center"/>
              <w:rPr>
                <w:sz w:val="18"/>
                <w:szCs w:val="18"/>
              </w:rPr>
            </w:pPr>
            <w:r>
              <w:rPr>
                <w:sz w:val="18"/>
                <w:szCs w:val="18"/>
              </w:rPr>
              <w:t xml:space="preserve">8</w:t>
            </w:r>
            <w:r>
              <w:rPr>
                <w:sz w:val="18"/>
                <w:szCs w:val="18"/>
              </w:rPr>
            </w:r>
          </w:p>
        </w:tc>
        <w:tc>
          <w:tcPr>
            <w:gridSpan w:val="3"/>
            <w:tcW w:w="1084" w:type="dxa"/>
            <w:textDirection w:val="lrTb"/>
            <w:noWrap w:val="false"/>
          </w:tcPr>
          <w:p>
            <w:pPr>
              <w:pStyle w:val="987"/>
              <w:jc w:val="center"/>
              <w:rPr>
                <w:sz w:val="18"/>
                <w:szCs w:val="18"/>
              </w:rPr>
            </w:pPr>
            <w:r>
              <w:rPr>
                <w:sz w:val="18"/>
                <w:szCs w:val="18"/>
              </w:rPr>
              <w:t xml:space="preserve">8</w:t>
            </w:r>
            <w:r>
              <w:rPr>
                <w:sz w:val="18"/>
                <w:szCs w:val="18"/>
              </w:rPr>
            </w:r>
          </w:p>
        </w:tc>
        <w:tc>
          <w:tcPr>
            <w:gridSpan w:val="2"/>
            <w:tcW w:w="1084" w:type="dxa"/>
            <w:textDirection w:val="lrTb"/>
            <w:noWrap w:val="false"/>
          </w:tcPr>
          <w:p>
            <w:pPr>
              <w:pStyle w:val="987"/>
              <w:jc w:val="center"/>
              <w:rPr>
                <w:sz w:val="18"/>
                <w:szCs w:val="18"/>
              </w:rPr>
            </w:pPr>
            <w:r>
              <w:rPr>
                <w:sz w:val="18"/>
                <w:szCs w:val="18"/>
              </w:rPr>
              <w:t xml:space="preserve">8</w:t>
            </w:r>
            <w:r>
              <w:rPr>
                <w:sz w:val="18"/>
                <w:szCs w:val="18"/>
              </w:rPr>
            </w:r>
          </w:p>
        </w:tc>
        <w:tc>
          <w:tcPr>
            <w:tcW w:w="1084" w:type="dxa"/>
            <w:textDirection w:val="lrTb"/>
            <w:noWrap w:val="false"/>
          </w:tcPr>
          <w:p>
            <w:pPr>
              <w:pStyle w:val="987"/>
              <w:jc w:val="center"/>
              <w:rPr>
                <w:sz w:val="18"/>
                <w:szCs w:val="18"/>
              </w:rPr>
            </w:pPr>
            <w:r>
              <w:rPr>
                <w:sz w:val="18"/>
                <w:szCs w:val="18"/>
              </w:rPr>
              <w:t xml:space="preserve">8</w:t>
            </w:r>
            <w:r>
              <w:rPr>
                <w:sz w:val="18"/>
                <w:szCs w:val="18"/>
              </w:rPr>
            </w:r>
          </w:p>
        </w:tc>
      </w:tr>
      <w:tr>
        <w:tblPrEx/>
        <w:trPr>
          <w:trHeight w:val="636"/>
        </w:trPr>
        <w:tc>
          <w:tcPr>
            <w:gridSpan w:val="17"/>
            <w:tcW w:w="14361" w:type="dxa"/>
            <w:textDirection w:val="lrTb"/>
            <w:noWrap w:val="false"/>
          </w:tcPr>
          <w:p>
            <w:pPr>
              <w:pStyle w:val="987"/>
              <w:jc w:val="both"/>
              <w:rPr>
                <w:sz w:val="18"/>
                <w:szCs w:val="18"/>
              </w:rPr>
            </w:pPr>
            <w:r>
              <w:rPr>
                <w:sz w:val="18"/>
                <w:szCs w:val="18"/>
              </w:rPr>
              <w:t xml:space="preserve">Задача 1. Защита населения и территорий от чрезвычайных ситуаций природного и техногенного характера, а также от опасностей, возникающих при ведении военных конфликтов или вследствие этих конфликтов</w:t>
            </w:r>
            <w:r>
              <w:rPr>
                <w:sz w:val="18"/>
                <w:szCs w:val="18"/>
              </w:rPr>
            </w:r>
          </w:p>
        </w:tc>
      </w:tr>
      <w:tr>
        <w:tblPrEx/>
        <w:trPr>
          <w:trHeight w:val="778"/>
        </w:trPr>
        <w:tc>
          <w:tcPr>
            <w:tcW w:w="716" w:type="dxa"/>
            <w:textDirection w:val="lrTb"/>
            <w:noWrap w:val="false"/>
          </w:tcPr>
          <w:p>
            <w:pPr>
              <w:pStyle w:val="987"/>
              <w:jc w:val="center"/>
              <w:rPr>
                <w:sz w:val="18"/>
                <w:szCs w:val="18"/>
              </w:rPr>
            </w:pPr>
            <w:r>
              <w:rPr>
                <w:sz w:val="18"/>
                <w:szCs w:val="18"/>
              </w:rPr>
              <w:t xml:space="preserve">2.</w:t>
            </w:r>
            <w:r>
              <w:rPr>
                <w:sz w:val="18"/>
                <w:szCs w:val="18"/>
              </w:rPr>
            </w:r>
          </w:p>
        </w:tc>
        <w:tc>
          <w:tcPr>
            <w:gridSpan w:val="2"/>
            <w:tcW w:w="6244" w:type="dxa"/>
            <w:textDirection w:val="lrTb"/>
            <w:noWrap w:val="false"/>
          </w:tcPr>
          <w:p>
            <w:pPr>
              <w:pStyle w:val="987"/>
              <w:jc w:val="both"/>
              <w:rPr>
                <w:sz w:val="18"/>
                <w:szCs w:val="18"/>
              </w:rPr>
            </w:pPr>
            <w:r>
              <w:rPr>
                <w:sz w:val="18"/>
                <w:szCs w:val="18"/>
              </w:rPr>
              <w:t xml:space="preserve">Доля руководящего состава и должностных лиц, прошедших обучение по вопросам гражданской обороны, защите от чрезвычайных ситуаций и террористических актов</w:t>
            </w:r>
            <w:r>
              <w:rPr>
                <w:sz w:val="18"/>
                <w:szCs w:val="18"/>
              </w:rPr>
            </w:r>
          </w:p>
        </w:tc>
        <w:tc>
          <w:tcPr>
            <w:gridSpan w:val="3"/>
            <w:tcW w:w="1193" w:type="dxa"/>
            <w:textDirection w:val="lrTb"/>
            <w:noWrap w:val="false"/>
          </w:tcPr>
          <w:p>
            <w:pPr>
              <w:pStyle w:val="987"/>
              <w:jc w:val="center"/>
              <w:rPr>
                <w:sz w:val="18"/>
                <w:szCs w:val="18"/>
              </w:rPr>
            </w:pPr>
            <w:r>
              <w:rPr>
                <w:sz w:val="18"/>
                <w:szCs w:val="18"/>
              </w:rPr>
              <w:t xml:space="preserve">%</w:t>
            </w:r>
            <w:r>
              <w:rPr>
                <w:sz w:val="18"/>
                <w:szCs w:val="18"/>
              </w:rPr>
            </w:r>
          </w:p>
        </w:tc>
        <w:tc>
          <w:tcPr>
            <w:tcW w:w="995" w:type="dxa"/>
            <w:textDirection w:val="lrTb"/>
            <w:noWrap w:val="false"/>
          </w:tcPr>
          <w:p>
            <w:pPr>
              <w:pStyle w:val="987"/>
              <w:jc w:val="center"/>
              <w:rPr>
                <w:sz w:val="18"/>
                <w:szCs w:val="18"/>
              </w:rPr>
            </w:pPr>
            <w:r>
              <w:rPr>
                <w:sz w:val="18"/>
                <w:szCs w:val="18"/>
              </w:rPr>
              <w:t xml:space="preserve">90</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91</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92</w:t>
            </w:r>
            <w:r>
              <w:rPr>
                <w:sz w:val="18"/>
                <w:szCs w:val="18"/>
              </w:rPr>
            </w:r>
          </w:p>
        </w:tc>
        <w:tc>
          <w:tcPr>
            <w:tcW w:w="995" w:type="dxa"/>
            <w:textDirection w:val="lrTb"/>
            <w:noWrap w:val="false"/>
          </w:tcPr>
          <w:p>
            <w:pPr>
              <w:pStyle w:val="987"/>
              <w:jc w:val="center"/>
              <w:rPr>
                <w:sz w:val="18"/>
                <w:szCs w:val="18"/>
              </w:rPr>
            </w:pPr>
            <w:r>
              <w:rPr>
                <w:sz w:val="18"/>
                <w:szCs w:val="18"/>
              </w:rPr>
              <w:t xml:space="preserve">93</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94</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95</w:t>
            </w:r>
            <w:r>
              <w:rPr>
                <w:sz w:val="18"/>
                <w:szCs w:val="18"/>
              </w:rPr>
            </w:r>
          </w:p>
        </w:tc>
      </w:tr>
      <w:tr>
        <w:tblPrEx/>
        <w:trPr>
          <w:trHeight w:val="636"/>
        </w:trPr>
        <w:tc>
          <w:tcPr>
            <w:tcW w:w="716" w:type="dxa"/>
            <w:textDirection w:val="lrTb"/>
            <w:noWrap w:val="false"/>
          </w:tcPr>
          <w:p>
            <w:pPr>
              <w:pStyle w:val="987"/>
              <w:jc w:val="center"/>
              <w:rPr>
                <w:sz w:val="18"/>
                <w:szCs w:val="18"/>
              </w:rPr>
            </w:pPr>
            <w:r>
              <w:rPr>
                <w:sz w:val="18"/>
                <w:szCs w:val="18"/>
              </w:rPr>
              <w:t xml:space="preserve">3.</w:t>
            </w:r>
            <w:r>
              <w:rPr>
                <w:sz w:val="18"/>
                <w:szCs w:val="18"/>
              </w:rPr>
            </w:r>
          </w:p>
        </w:tc>
        <w:tc>
          <w:tcPr>
            <w:gridSpan w:val="2"/>
            <w:tcW w:w="6244" w:type="dxa"/>
            <w:textDirection w:val="lrTb"/>
            <w:noWrap w:val="false"/>
          </w:tcPr>
          <w:p>
            <w:pPr>
              <w:pStyle w:val="987"/>
              <w:jc w:val="both"/>
              <w:rPr>
                <w:sz w:val="18"/>
                <w:szCs w:val="18"/>
              </w:rPr>
            </w:pPr>
            <w:r>
              <w:rPr>
                <w:sz w:val="18"/>
                <w:szCs w:val="18"/>
              </w:rPr>
              <w:t xml:space="preserve">Поддержание объема резерва материальных запасов для ликвидации чрезвычайных ситуаций</w:t>
            </w:r>
            <w:r>
              <w:rPr>
                <w:sz w:val="18"/>
                <w:szCs w:val="18"/>
              </w:rPr>
            </w:r>
          </w:p>
        </w:tc>
        <w:tc>
          <w:tcPr>
            <w:gridSpan w:val="3"/>
            <w:tcW w:w="1193" w:type="dxa"/>
            <w:textDirection w:val="lrTb"/>
            <w:noWrap w:val="false"/>
          </w:tcPr>
          <w:p>
            <w:pPr>
              <w:pStyle w:val="987"/>
              <w:jc w:val="center"/>
              <w:rPr>
                <w:sz w:val="18"/>
                <w:szCs w:val="18"/>
              </w:rPr>
            </w:pPr>
            <w:r>
              <w:rPr>
                <w:sz w:val="18"/>
                <w:szCs w:val="18"/>
              </w:rPr>
              <w:t xml:space="preserve">%</w:t>
            </w:r>
            <w:r>
              <w:rPr>
                <w:sz w:val="18"/>
                <w:szCs w:val="18"/>
              </w:rPr>
            </w:r>
          </w:p>
        </w:tc>
        <w:tc>
          <w:tcPr>
            <w:tcW w:w="995" w:type="dxa"/>
            <w:textDirection w:val="lrTb"/>
            <w:noWrap w:val="false"/>
          </w:tcPr>
          <w:p>
            <w:pPr>
              <w:pStyle w:val="987"/>
              <w:jc w:val="center"/>
              <w:rPr>
                <w:sz w:val="18"/>
                <w:szCs w:val="18"/>
              </w:rPr>
            </w:pPr>
            <w:r>
              <w:rPr>
                <w:sz w:val="18"/>
                <w:szCs w:val="18"/>
              </w:rPr>
              <w:t xml:space="preserve">95</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96</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97</w:t>
            </w:r>
            <w:r>
              <w:rPr>
                <w:sz w:val="18"/>
                <w:szCs w:val="18"/>
              </w:rPr>
            </w:r>
          </w:p>
        </w:tc>
        <w:tc>
          <w:tcPr>
            <w:tcW w:w="995" w:type="dxa"/>
            <w:textDirection w:val="lrTb"/>
            <w:noWrap w:val="false"/>
          </w:tcPr>
          <w:p>
            <w:pPr>
              <w:pStyle w:val="987"/>
              <w:jc w:val="center"/>
              <w:rPr>
                <w:sz w:val="18"/>
                <w:szCs w:val="18"/>
              </w:rPr>
            </w:pPr>
            <w:r>
              <w:rPr>
                <w:sz w:val="18"/>
                <w:szCs w:val="18"/>
              </w:rPr>
              <w:t xml:space="preserve">98</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99</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100</w:t>
            </w:r>
            <w:r>
              <w:rPr>
                <w:sz w:val="18"/>
                <w:szCs w:val="18"/>
              </w:rPr>
            </w:r>
          </w:p>
        </w:tc>
      </w:tr>
      <w:tr>
        <w:tblPrEx/>
        <w:trPr>
          <w:trHeight w:val="263"/>
        </w:trPr>
        <w:tc>
          <w:tcPr>
            <w:tcW w:w="716" w:type="dxa"/>
            <w:textDirection w:val="lrTb"/>
            <w:noWrap w:val="false"/>
          </w:tcPr>
          <w:p>
            <w:pPr>
              <w:pStyle w:val="987"/>
              <w:jc w:val="center"/>
              <w:rPr>
                <w:sz w:val="18"/>
                <w:szCs w:val="18"/>
              </w:rPr>
            </w:pPr>
            <w:r>
              <w:rPr>
                <w:sz w:val="18"/>
                <w:szCs w:val="18"/>
              </w:rPr>
              <w:t xml:space="preserve">4.</w:t>
            </w:r>
            <w:r>
              <w:rPr>
                <w:sz w:val="18"/>
                <w:szCs w:val="18"/>
              </w:rPr>
            </w:r>
          </w:p>
        </w:tc>
        <w:tc>
          <w:tcPr>
            <w:gridSpan w:val="2"/>
            <w:tcW w:w="6244" w:type="dxa"/>
            <w:textDirection w:val="lrTb"/>
            <w:noWrap w:val="false"/>
          </w:tcPr>
          <w:p>
            <w:pPr>
              <w:pStyle w:val="987"/>
              <w:jc w:val="both"/>
              <w:rPr>
                <w:sz w:val="18"/>
                <w:szCs w:val="18"/>
              </w:rPr>
            </w:pPr>
            <w:r>
              <w:rPr>
                <w:sz w:val="18"/>
                <w:szCs w:val="18"/>
              </w:rPr>
              <w:t xml:space="preserve">Охват населения системой оповещения</w:t>
            </w:r>
            <w:r>
              <w:rPr>
                <w:sz w:val="18"/>
                <w:szCs w:val="18"/>
              </w:rPr>
            </w:r>
          </w:p>
        </w:tc>
        <w:tc>
          <w:tcPr>
            <w:gridSpan w:val="3"/>
            <w:tcW w:w="1193" w:type="dxa"/>
            <w:textDirection w:val="lrTb"/>
            <w:noWrap w:val="false"/>
          </w:tcPr>
          <w:p>
            <w:pPr>
              <w:pStyle w:val="987"/>
              <w:jc w:val="center"/>
              <w:rPr>
                <w:sz w:val="18"/>
                <w:szCs w:val="18"/>
              </w:rPr>
            </w:pPr>
            <w:r>
              <w:rPr>
                <w:sz w:val="18"/>
                <w:szCs w:val="18"/>
              </w:rPr>
              <w:t xml:space="preserve">%</w:t>
            </w:r>
            <w:r>
              <w:rPr>
                <w:sz w:val="18"/>
                <w:szCs w:val="18"/>
              </w:rPr>
            </w:r>
          </w:p>
        </w:tc>
        <w:tc>
          <w:tcPr>
            <w:tcW w:w="995" w:type="dxa"/>
            <w:textDirection w:val="lrTb"/>
            <w:noWrap w:val="false"/>
          </w:tcPr>
          <w:p>
            <w:pPr>
              <w:pStyle w:val="987"/>
              <w:jc w:val="center"/>
              <w:rPr>
                <w:sz w:val="18"/>
                <w:szCs w:val="18"/>
              </w:rPr>
            </w:pPr>
            <w:r>
              <w:rPr>
                <w:sz w:val="18"/>
                <w:szCs w:val="18"/>
              </w:rPr>
              <w:t xml:space="preserve">90</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91</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92</w:t>
            </w:r>
            <w:r>
              <w:rPr>
                <w:sz w:val="18"/>
                <w:szCs w:val="18"/>
              </w:rPr>
            </w:r>
          </w:p>
        </w:tc>
        <w:tc>
          <w:tcPr>
            <w:tcW w:w="995" w:type="dxa"/>
            <w:textDirection w:val="lrTb"/>
            <w:noWrap w:val="false"/>
          </w:tcPr>
          <w:p>
            <w:pPr>
              <w:pStyle w:val="987"/>
              <w:jc w:val="center"/>
              <w:rPr>
                <w:sz w:val="18"/>
                <w:szCs w:val="18"/>
              </w:rPr>
            </w:pPr>
            <w:r>
              <w:rPr>
                <w:sz w:val="18"/>
                <w:szCs w:val="18"/>
              </w:rPr>
              <w:t xml:space="preserve">92</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92</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92</w:t>
            </w:r>
            <w:r>
              <w:rPr>
                <w:sz w:val="18"/>
                <w:szCs w:val="18"/>
              </w:rPr>
            </w:r>
          </w:p>
        </w:tc>
      </w:tr>
      <w:tr>
        <w:tblPrEx/>
        <w:trPr>
          <w:trHeight w:val="450"/>
        </w:trPr>
        <w:tc>
          <w:tcPr>
            <w:gridSpan w:val="17"/>
            <w:tcW w:w="14361" w:type="dxa"/>
            <w:textDirection w:val="lrTb"/>
            <w:noWrap w:val="false"/>
          </w:tcPr>
          <w:p>
            <w:pPr>
              <w:pStyle w:val="987"/>
              <w:jc w:val="both"/>
              <w:rPr>
                <w:sz w:val="18"/>
                <w:szCs w:val="18"/>
              </w:rPr>
            </w:pPr>
            <w:r>
              <w:rPr>
                <w:sz w:val="18"/>
                <w:szCs w:val="18"/>
              </w:rPr>
              <w:t xml:space="preserve">Задача 2. Повышение уровня противопожарной защиты территорий районов города Нижнего Новгорода</w:t>
            </w:r>
            <w:r>
              <w:rPr>
                <w:sz w:val="18"/>
                <w:szCs w:val="18"/>
              </w:rPr>
            </w:r>
          </w:p>
        </w:tc>
      </w:tr>
      <w:tr>
        <w:tblPrEx/>
        <w:trPr>
          <w:trHeight w:val="888"/>
        </w:trPr>
        <w:tc>
          <w:tcPr>
            <w:tcW w:w="716" w:type="dxa"/>
            <w:textDirection w:val="lrTb"/>
            <w:noWrap w:val="false"/>
          </w:tcPr>
          <w:p>
            <w:pPr>
              <w:pStyle w:val="987"/>
              <w:jc w:val="center"/>
              <w:rPr>
                <w:sz w:val="18"/>
                <w:szCs w:val="18"/>
              </w:rPr>
            </w:pPr>
            <w:r>
              <w:rPr>
                <w:sz w:val="18"/>
                <w:szCs w:val="18"/>
              </w:rPr>
              <w:t xml:space="preserve">5.</w:t>
            </w:r>
            <w:r>
              <w:rPr>
                <w:sz w:val="18"/>
                <w:szCs w:val="18"/>
              </w:rPr>
            </w:r>
          </w:p>
        </w:tc>
        <w:tc>
          <w:tcPr>
            <w:gridSpan w:val="2"/>
            <w:tcW w:w="6244" w:type="dxa"/>
            <w:textDirection w:val="lrTb"/>
            <w:noWrap w:val="false"/>
          </w:tcPr>
          <w:p>
            <w:pPr>
              <w:pStyle w:val="987"/>
              <w:jc w:val="both"/>
              <w:rPr>
                <w:sz w:val="18"/>
                <w:szCs w:val="18"/>
              </w:rPr>
            </w:pPr>
            <w:r>
              <w:rPr>
                <w:sz w:val="18"/>
                <w:szCs w:val="18"/>
              </w:rPr>
              <w:t xml:space="preserve">Доля пожаров на территории города Нижнего Новгорода, произошедших по причине человеческого фактора, от общего количества пожаров</w:t>
            </w:r>
            <w:r>
              <w:rPr>
                <w:sz w:val="18"/>
                <w:szCs w:val="18"/>
              </w:rPr>
            </w:r>
          </w:p>
        </w:tc>
        <w:tc>
          <w:tcPr>
            <w:gridSpan w:val="3"/>
            <w:tcW w:w="1193" w:type="dxa"/>
            <w:textDirection w:val="lrTb"/>
            <w:noWrap w:val="false"/>
          </w:tcPr>
          <w:p>
            <w:pPr>
              <w:pStyle w:val="987"/>
              <w:jc w:val="center"/>
              <w:rPr>
                <w:sz w:val="18"/>
                <w:szCs w:val="18"/>
              </w:rPr>
            </w:pPr>
            <w:r>
              <w:rPr>
                <w:sz w:val="18"/>
                <w:szCs w:val="18"/>
              </w:rPr>
              <w:t xml:space="preserve">%</w:t>
            </w:r>
            <w:r>
              <w:rPr>
                <w:sz w:val="18"/>
                <w:szCs w:val="18"/>
              </w:rPr>
            </w:r>
          </w:p>
        </w:tc>
        <w:tc>
          <w:tcPr>
            <w:tcW w:w="995" w:type="dxa"/>
            <w:textDirection w:val="lrTb"/>
            <w:noWrap w:val="false"/>
          </w:tcPr>
          <w:p>
            <w:pPr>
              <w:pStyle w:val="987"/>
              <w:jc w:val="center"/>
              <w:rPr>
                <w:sz w:val="18"/>
                <w:szCs w:val="18"/>
              </w:rPr>
            </w:pPr>
            <w:r>
              <w:rPr>
                <w:sz w:val="18"/>
                <w:szCs w:val="18"/>
              </w:rPr>
              <w:t xml:space="preserve">28</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28</w:t>
            </w:r>
            <w:r>
              <w:rPr>
                <w:sz w:val="18"/>
                <w:szCs w:val="18"/>
              </w:rPr>
            </w:r>
          </w:p>
        </w:tc>
        <w:tc>
          <w:tcPr>
            <w:gridSpan w:val="3"/>
            <w:tcW w:w="994" w:type="dxa"/>
            <w:textDirection w:val="lrTb"/>
            <w:noWrap w:val="false"/>
          </w:tcPr>
          <w:p>
            <w:pPr>
              <w:pStyle w:val="987"/>
              <w:jc w:val="center"/>
              <w:rPr>
                <w:sz w:val="18"/>
                <w:szCs w:val="18"/>
              </w:rPr>
            </w:pPr>
            <w:r>
              <w:rPr>
                <w:sz w:val="18"/>
                <w:szCs w:val="18"/>
              </w:rPr>
              <w:t xml:space="preserve">28</w:t>
            </w:r>
            <w:r>
              <w:rPr>
                <w:sz w:val="18"/>
                <w:szCs w:val="18"/>
              </w:rPr>
            </w:r>
          </w:p>
        </w:tc>
        <w:tc>
          <w:tcPr>
            <w:tcW w:w="995" w:type="dxa"/>
            <w:textDirection w:val="lrTb"/>
            <w:noWrap w:val="false"/>
          </w:tcPr>
          <w:p>
            <w:pPr>
              <w:pStyle w:val="987"/>
              <w:jc w:val="center"/>
              <w:rPr>
                <w:sz w:val="18"/>
                <w:szCs w:val="18"/>
              </w:rPr>
            </w:pPr>
            <w:r>
              <w:rPr>
                <w:sz w:val="18"/>
                <w:szCs w:val="18"/>
              </w:rPr>
              <w:t xml:space="preserve">28</w:t>
            </w:r>
            <w:r>
              <w:rPr>
                <w:sz w:val="18"/>
                <w:szCs w:val="18"/>
              </w:rPr>
            </w:r>
          </w:p>
        </w:tc>
        <w:tc>
          <w:tcPr>
            <w:gridSpan w:val="2"/>
            <w:tcW w:w="995" w:type="dxa"/>
            <w:textDirection w:val="lrTb"/>
            <w:noWrap w:val="false"/>
          </w:tcPr>
          <w:p>
            <w:pPr>
              <w:pStyle w:val="987"/>
              <w:jc w:val="center"/>
              <w:rPr>
                <w:sz w:val="18"/>
                <w:szCs w:val="18"/>
              </w:rPr>
            </w:pPr>
            <w:r>
              <w:rPr>
                <w:sz w:val="18"/>
                <w:szCs w:val="18"/>
              </w:rPr>
              <w:t xml:space="preserve">28</w:t>
            </w:r>
            <w:r>
              <w:rPr>
                <w:sz w:val="18"/>
                <w:szCs w:val="18"/>
              </w:rPr>
            </w:r>
          </w:p>
        </w:tc>
        <w:tc>
          <w:tcPr>
            <w:gridSpan w:val="2"/>
            <w:tcW w:w="1233" w:type="dxa"/>
            <w:textDirection w:val="lrTb"/>
            <w:noWrap w:val="false"/>
          </w:tcPr>
          <w:p>
            <w:pPr>
              <w:pStyle w:val="987"/>
              <w:jc w:val="center"/>
              <w:rPr>
                <w:sz w:val="18"/>
                <w:szCs w:val="18"/>
              </w:rPr>
            </w:pPr>
            <w:r>
              <w:rPr>
                <w:sz w:val="18"/>
                <w:szCs w:val="18"/>
              </w:rPr>
              <w:t xml:space="preserve">28</w:t>
            </w:r>
            <w:r>
              <w:rPr>
                <w:sz w:val="18"/>
                <w:szCs w:val="18"/>
              </w:rPr>
            </w:r>
          </w:p>
        </w:tc>
      </w:tr>
    </w:tbl>
    <w:p>
      <w:pPr>
        <w:widowControl w:val="off"/>
        <w:outlineLvl w:val="2"/>
      </w:pPr>
      <w:r/>
      <w:r/>
    </w:p>
    <w:p>
      <w:pPr>
        <w:pStyle w:val="987"/>
        <w:ind w:firstLine="567"/>
        <w:jc w:val="right"/>
        <w:rPr>
          <w:sz w:val="28"/>
          <w:szCs w:val="28"/>
        </w:rPr>
      </w:pPr>
      <w:r>
        <w:rPr>
          <w:sz w:val="28"/>
          <w:szCs w:val="28"/>
        </w:rPr>
        <w:t xml:space="preserve">Таблица 2</w:t>
      </w:r>
      <w:r>
        <w:rPr>
          <w:sz w:val="28"/>
          <w:szCs w:val="28"/>
        </w:rPr>
      </w:r>
    </w:p>
    <w:p>
      <w:pPr>
        <w:pStyle w:val="987"/>
        <w:ind w:firstLine="567"/>
        <w:jc w:val="right"/>
        <w:rPr>
          <w:sz w:val="28"/>
          <w:szCs w:val="28"/>
        </w:rPr>
      </w:pPr>
      <w:r>
        <w:rPr>
          <w:sz w:val="28"/>
          <w:szCs w:val="28"/>
        </w:rPr>
      </w:r>
      <w:r>
        <w:rPr>
          <w:sz w:val="28"/>
          <w:szCs w:val="28"/>
        </w:rPr>
      </w:r>
    </w:p>
    <w:p>
      <w:pPr>
        <w:pStyle w:val="987"/>
        <w:jc w:val="center"/>
        <w:rPr>
          <w:sz w:val="28"/>
          <w:szCs w:val="28"/>
        </w:rPr>
      </w:pPr>
      <w:r>
        <w:rPr>
          <w:sz w:val="28"/>
          <w:szCs w:val="28"/>
        </w:rPr>
        <w:t xml:space="preserve">Методика расчета целевых индикаторов муниципальной программы</w:t>
      </w:r>
      <w:r>
        <w:rPr>
          <w:sz w:val="28"/>
          <w:szCs w:val="28"/>
        </w:rPr>
      </w:r>
    </w:p>
    <w:p>
      <w:pPr>
        <w:pStyle w:val="987"/>
        <w:ind w:firstLine="567"/>
        <w:jc w:val="both"/>
        <w:rPr>
          <w:sz w:val="28"/>
          <w:szCs w:val="28"/>
        </w:rPr>
      </w:pPr>
      <w:r>
        <w:rPr>
          <w:sz w:val="28"/>
          <w:szCs w:val="28"/>
        </w:rPr>
      </w:r>
      <w:r>
        <w:rPr>
          <w:sz w:val="28"/>
          <w:szCs w:val="28"/>
        </w:rPr>
      </w:r>
    </w:p>
    <w:tbl>
      <w:tblPr>
        <w:tblW w:w="5375" w:type="pct"/>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53"/>
        <w:gridCol w:w="2484"/>
        <w:gridCol w:w="934"/>
        <w:gridCol w:w="1416"/>
        <w:gridCol w:w="1558"/>
        <w:gridCol w:w="3541"/>
        <w:gridCol w:w="1983"/>
        <w:gridCol w:w="1269"/>
        <w:gridCol w:w="1910"/>
      </w:tblGrid>
      <w:tr>
        <w:tblPrEx/>
        <w:trPr/>
        <w:tc>
          <w:tcPr>
            <w:tcW w:w="553" w:type="dxa"/>
            <w:vMerge w:val="restart"/>
            <w:textDirection w:val="lrTb"/>
            <w:noWrap w:val="false"/>
          </w:tcPr>
          <w:p>
            <w:pPr>
              <w:pStyle w:val="987"/>
              <w:jc w:val="center"/>
              <w:rPr>
                <w:sz w:val="18"/>
                <w:szCs w:val="18"/>
              </w:rPr>
            </w:pPr>
            <w:r>
              <w:rPr>
                <w:sz w:val="18"/>
                <w:szCs w:val="18"/>
              </w:rPr>
              <w:t xml:space="preserve">N п/п</w:t>
            </w:r>
            <w:r>
              <w:rPr>
                <w:sz w:val="18"/>
                <w:szCs w:val="18"/>
              </w:rPr>
            </w:r>
          </w:p>
        </w:tc>
        <w:tc>
          <w:tcPr>
            <w:tcW w:w="2486" w:type="dxa"/>
            <w:vMerge w:val="restart"/>
            <w:textDirection w:val="lrTb"/>
            <w:noWrap w:val="false"/>
          </w:tcPr>
          <w:p>
            <w:pPr>
              <w:pStyle w:val="987"/>
              <w:jc w:val="center"/>
              <w:rPr>
                <w:sz w:val="18"/>
                <w:szCs w:val="18"/>
              </w:rPr>
            </w:pPr>
            <w:r>
              <w:rPr>
                <w:sz w:val="18"/>
                <w:szCs w:val="18"/>
              </w:rPr>
              <w:t xml:space="preserve">Наименование показателя целевого индикатора</w:t>
            </w:r>
            <w:r>
              <w:rPr>
                <w:sz w:val="18"/>
                <w:szCs w:val="18"/>
              </w:rPr>
            </w:r>
          </w:p>
        </w:tc>
        <w:tc>
          <w:tcPr>
            <w:tcW w:w="935" w:type="dxa"/>
            <w:vMerge w:val="restart"/>
            <w:textDirection w:val="lrTb"/>
            <w:noWrap w:val="false"/>
          </w:tcPr>
          <w:p>
            <w:pPr>
              <w:pStyle w:val="987"/>
              <w:jc w:val="center"/>
              <w:rPr>
                <w:sz w:val="18"/>
                <w:szCs w:val="18"/>
              </w:rPr>
            </w:pPr>
            <w:r>
              <w:rPr>
                <w:sz w:val="18"/>
                <w:szCs w:val="18"/>
              </w:rPr>
              <w:t xml:space="preserve">Единица измерения</w:t>
            </w:r>
            <w:r>
              <w:rPr>
                <w:sz w:val="18"/>
                <w:szCs w:val="18"/>
              </w:rPr>
            </w:r>
          </w:p>
        </w:tc>
        <w:tc>
          <w:tcPr>
            <w:tcW w:w="1417" w:type="dxa"/>
            <w:vMerge w:val="restart"/>
            <w:textDirection w:val="lrTb"/>
            <w:noWrap w:val="false"/>
          </w:tcPr>
          <w:p>
            <w:pPr>
              <w:pStyle w:val="987"/>
              <w:jc w:val="center"/>
              <w:rPr>
                <w:sz w:val="18"/>
                <w:szCs w:val="18"/>
              </w:rPr>
            </w:pPr>
            <w:r>
              <w:rPr>
                <w:sz w:val="18"/>
                <w:szCs w:val="18"/>
              </w:rPr>
              <w:t xml:space="preserve">НПА, определяющий методику расчета показателя целевого индикатора</w:t>
            </w:r>
            <w:r>
              <w:rPr>
                <w:sz w:val="18"/>
                <w:szCs w:val="18"/>
              </w:rPr>
            </w:r>
          </w:p>
        </w:tc>
        <w:tc>
          <w:tcPr>
            <w:gridSpan w:val="2"/>
            <w:tcW w:w="5102" w:type="dxa"/>
            <w:textDirection w:val="lrTb"/>
            <w:noWrap w:val="false"/>
          </w:tcPr>
          <w:p>
            <w:pPr>
              <w:pStyle w:val="987"/>
              <w:jc w:val="center"/>
              <w:rPr>
                <w:sz w:val="18"/>
                <w:szCs w:val="18"/>
              </w:rPr>
            </w:pPr>
            <w:r>
              <w:rPr>
                <w:sz w:val="18"/>
                <w:szCs w:val="18"/>
              </w:rPr>
              <w:t xml:space="preserve">Расчет показателя целевого индикатора</w:t>
            </w:r>
            <w:r>
              <w:rPr>
                <w:sz w:val="18"/>
                <w:szCs w:val="18"/>
              </w:rPr>
            </w:r>
          </w:p>
        </w:tc>
        <w:tc>
          <w:tcPr>
            <w:gridSpan w:val="3"/>
            <w:tcW w:w="5165" w:type="dxa"/>
            <w:textDirection w:val="lrTb"/>
            <w:noWrap w:val="false"/>
          </w:tcPr>
          <w:p>
            <w:pPr>
              <w:pStyle w:val="987"/>
              <w:jc w:val="center"/>
              <w:rPr>
                <w:sz w:val="18"/>
                <w:szCs w:val="18"/>
              </w:rPr>
            </w:pPr>
            <w:r>
              <w:rPr>
                <w:sz w:val="18"/>
                <w:szCs w:val="18"/>
              </w:rPr>
              <w:t xml:space="preserve">Исходные данные для расчета значений показателя целевого индикатора</w:t>
            </w:r>
            <w:r>
              <w:rPr>
                <w:sz w:val="18"/>
                <w:szCs w:val="18"/>
              </w:rPr>
            </w:r>
          </w:p>
        </w:tc>
      </w:tr>
      <w:tr>
        <w:tblPrEx/>
        <w:trPr/>
        <w:tc>
          <w:tcPr>
            <w:tcW w:w="553" w:type="dxa"/>
            <w:vMerge w:val="continue"/>
            <w:textDirection w:val="lrTb"/>
            <w:noWrap w:val="false"/>
          </w:tcPr>
          <w:p>
            <w:pPr>
              <w:pStyle w:val="987"/>
            </w:pPr>
            <w:r/>
            <w:r/>
          </w:p>
        </w:tc>
        <w:tc>
          <w:tcPr>
            <w:tcW w:w="2486" w:type="dxa"/>
            <w:vMerge w:val="continue"/>
            <w:textDirection w:val="lrTb"/>
            <w:noWrap w:val="false"/>
          </w:tcPr>
          <w:p>
            <w:pPr>
              <w:pStyle w:val="987"/>
            </w:pPr>
            <w:r/>
            <w:r/>
          </w:p>
        </w:tc>
        <w:tc>
          <w:tcPr>
            <w:tcW w:w="935" w:type="dxa"/>
            <w:vMerge w:val="continue"/>
            <w:textDirection w:val="lrTb"/>
            <w:noWrap w:val="false"/>
          </w:tcPr>
          <w:p>
            <w:pPr>
              <w:pStyle w:val="987"/>
            </w:pPr>
            <w:r/>
            <w:r/>
          </w:p>
        </w:tc>
        <w:tc>
          <w:tcPr>
            <w:tcW w:w="1417" w:type="dxa"/>
            <w:vMerge w:val="continue"/>
            <w:textDirection w:val="lrTb"/>
            <w:noWrap w:val="false"/>
          </w:tcPr>
          <w:p>
            <w:pPr>
              <w:pStyle w:val="987"/>
            </w:pPr>
            <w:r/>
            <w:r/>
          </w:p>
        </w:tc>
        <w:tc>
          <w:tcPr>
            <w:tcW w:w="1559" w:type="dxa"/>
            <w:textDirection w:val="lrTb"/>
            <w:noWrap w:val="false"/>
          </w:tcPr>
          <w:p>
            <w:pPr>
              <w:pStyle w:val="987"/>
              <w:jc w:val="center"/>
              <w:rPr>
                <w:sz w:val="18"/>
                <w:szCs w:val="18"/>
              </w:rPr>
            </w:pPr>
            <w:r>
              <w:rPr>
                <w:sz w:val="18"/>
                <w:szCs w:val="18"/>
              </w:rPr>
              <w:t xml:space="preserve">формула расчета</w:t>
            </w:r>
            <w:r>
              <w:rPr>
                <w:sz w:val="18"/>
                <w:szCs w:val="18"/>
              </w:rPr>
            </w:r>
          </w:p>
        </w:tc>
        <w:tc>
          <w:tcPr>
            <w:tcW w:w="3543" w:type="dxa"/>
            <w:textDirection w:val="lrTb"/>
            <w:noWrap w:val="false"/>
          </w:tcPr>
          <w:p>
            <w:pPr>
              <w:pStyle w:val="987"/>
              <w:jc w:val="center"/>
              <w:rPr>
                <w:sz w:val="18"/>
                <w:szCs w:val="18"/>
              </w:rPr>
            </w:pPr>
            <w:r>
              <w:rPr>
                <w:sz w:val="18"/>
                <w:szCs w:val="18"/>
              </w:rPr>
              <w:t xml:space="preserve">буквенное обозначение переменной в формуле расчета</w:t>
            </w:r>
            <w:r>
              <w:rPr>
                <w:sz w:val="18"/>
                <w:szCs w:val="18"/>
              </w:rPr>
            </w:r>
          </w:p>
        </w:tc>
        <w:tc>
          <w:tcPr>
            <w:tcW w:w="1984" w:type="dxa"/>
            <w:textDirection w:val="lrTb"/>
            <w:noWrap w:val="false"/>
          </w:tcPr>
          <w:p>
            <w:pPr>
              <w:pStyle w:val="987"/>
              <w:jc w:val="center"/>
              <w:rPr>
                <w:sz w:val="18"/>
                <w:szCs w:val="18"/>
              </w:rPr>
            </w:pPr>
            <w:r>
              <w:rPr>
                <w:sz w:val="18"/>
                <w:szCs w:val="18"/>
              </w:rPr>
              <w:t xml:space="preserve">источник исходных данных</w:t>
            </w:r>
            <w:r>
              <w:rPr>
                <w:sz w:val="18"/>
                <w:szCs w:val="18"/>
              </w:rPr>
            </w:r>
          </w:p>
        </w:tc>
        <w:tc>
          <w:tcPr>
            <w:tcW w:w="1270" w:type="dxa"/>
            <w:textDirection w:val="lrTb"/>
            <w:noWrap w:val="false"/>
          </w:tcPr>
          <w:p>
            <w:pPr>
              <w:pStyle w:val="987"/>
              <w:jc w:val="center"/>
              <w:rPr>
                <w:sz w:val="18"/>
                <w:szCs w:val="18"/>
              </w:rPr>
            </w:pPr>
            <w:r>
              <w:rPr>
                <w:sz w:val="18"/>
                <w:szCs w:val="18"/>
              </w:rPr>
              <w:t xml:space="preserve">метод сбора исходных данных</w:t>
            </w:r>
            <w:r>
              <w:rPr>
                <w:sz w:val="18"/>
                <w:szCs w:val="18"/>
              </w:rPr>
            </w:r>
          </w:p>
        </w:tc>
        <w:tc>
          <w:tcPr>
            <w:tcW w:w="1910" w:type="dxa"/>
            <w:textDirection w:val="lrTb"/>
            <w:noWrap w:val="false"/>
          </w:tcPr>
          <w:p>
            <w:pPr>
              <w:pStyle w:val="987"/>
              <w:jc w:val="center"/>
              <w:rPr>
                <w:sz w:val="18"/>
                <w:szCs w:val="18"/>
              </w:rPr>
            </w:pPr>
            <w:r>
              <w:rPr>
                <w:sz w:val="18"/>
                <w:szCs w:val="18"/>
              </w:rPr>
              <w:t xml:space="preserve">периодичность сбора и срок представления исходных данных</w:t>
            </w:r>
            <w:r>
              <w:rPr>
                <w:sz w:val="18"/>
                <w:szCs w:val="18"/>
              </w:rPr>
            </w:r>
          </w:p>
        </w:tc>
      </w:tr>
      <w:tr>
        <w:tblPrEx/>
        <w:trPr/>
        <w:tc>
          <w:tcPr>
            <w:tcW w:w="553" w:type="dxa"/>
            <w:textDirection w:val="lrTb"/>
            <w:noWrap w:val="false"/>
          </w:tcPr>
          <w:p>
            <w:pPr>
              <w:pStyle w:val="987"/>
              <w:jc w:val="center"/>
              <w:rPr>
                <w:sz w:val="18"/>
                <w:szCs w:val="18"/>
              </w:rPr>
            </w:pPr>
            <w:r>
              <w:rPr>
                <w:sz w:val="18"/>
                <w:szCs w:val="18"/>
              </w:rPr>
              <w:t xml:space="preserve">1</w:t>
            </w:r>
            <w:r>
              <w:rPr>
                <w:sz w:val="18"/>
                <w:szCs w:val="18"/>
              </w:rPr>
            </w:r>
          </w:p>
        </w:tc>
        <w:tc>
          <w:tcPr>
            <w:tcW w:w="2486" w:type="dxa"/>
            <w:textDirection w:val="lrTb"/>
            <w:noWrap w:val="false"/>
          </w:tcPr>
          <w:p>
            <w:pPr>
              <w:pStyle w:val="987"/>
              <w:jc w:val="center"/>
              <w:rPr>
                <w:sz w:val="18"/>
                <w:szCs w:val="18"/>
              </w:rPr>
            </w:pPr>
            <w:r>
              <w:rPr>
                <w:sz w:val="18"/>
                <w:szCs w:val="18"/>
              </w:rPr>
              <w:t xml:space="preserve">2</w:t>
            </w:r>
            <w:r>
              <w:rPr>
                <w:sz w:val="18"/>
                <w:szCs w:val="18"/>
              </w:rPr>
            </w:r>
          </w:p>
        </w:tc>
        <w:tc>
          <w:tcPr>
            <w:tcW w:w="935" w:type="dxa"/>
            <w:textDirection w:val="lrTb"/>
            <w:noWrap w:val="false"/>
          </w:tcPr>
          <w:p>
            <w:pPr>
              <w:pStyle w:val="987"/>
              <w:jc w:val="center"/>
              <w:rPr>
                <w:sz w:val="18"/>
                <w:szCs w:val="18"/>
              </w:rPr>
            </w:pPr>
            <w:r>
              <w:rPr>
                <w:sz w:val="18"/>
                <w:szCs w:val="18"/>
              </w:rPr>
              <w:t xml:space="preserve">3</w:t>
            </w:r>
            <w:r>
              <w:rPr>
                <w:sz w:val="18"/>
                <w:szCs w:val="18"/>
              </w:rPr>
            </w:r>
          </w:p>
        </w:tc>
        <w:tc>
          <w:tcPr>
            <w:tcW w:w="1417" w:type="dxa"/>
            <w:textDirection w:val="lrTb"/>
            <w:noWrap w:val="false"/>
          </w:tcPr>
          <w:p>
            <w:pPr>
              <w:pStyle w:val="987"/>
              <w:jc w:val="center"/>
              <w:rPr>
                <w:sz w:val="18"/>
                <w:szCs w:val="18"/>
              </w:rPr>
            </w:pPr>
            <w:r>
              <w:rPr>
                <w:sz w:val="18"/>
                <w:szCs w:val="18"/>
              </w:rPr>
              <w:t xml:space="preserve">4</w:t>
            </w:r>
            <w:r>
              <w:rPr>
                <w:sz w:val="18"/>
                <w:szCs w:val="18"/>
              </w:rPr>
            </w:r>
          </w:p>
        </w:tc>
        <w:tc>
          <w:tcPr>
            <w:tcW w:w="1559" w:type="dxa"/>
            <w:textDirection w:val="lrTb"/>
            <w:noWrap w:val="false"/>
          </w:tcPr>
          <w:p>
            <w:pPr>
              <w:pStyle w:val="987"/>
              <w:jc w:val="center"/>
              <w:rPr>
                <w:sz w:val="18"/>
                <w:szCs w:val="18"/>
              </w:rPr>
            </w:pPr>
            <w:r>
              <w:rPr>
                <w:sz w:val="18"/>
                <w:szCs w:val="18"/>
              </w:rPr>
              <w:t xml:space="preserve">5</w:t>
            </w:r>
            <w:r>
              <w:rPr>
                <w:sz w:val="18"/>
                <w:szCs w:val="18"/>
              </w:rPr>
            </w:r>
          </w:p>
        </w:tc>
        <w:tc>
          <w:tcPr>
            <w:tcW w:w="3543" w:type="dxa"/>
            <w:textDirection w:val="lrTb"/>
            <w:noWrap w:val="false"/>
          </w:tcPr>
          <w:p>
            <w:pPr>
              <w:pStyle w:val="987"/>
              <w:jc w:val="center"/>
              <w:rPr>
                <w:sz w:val="18"/>
                <w:szCs w:val="18"/>
              </w:rPr>
            </w:pPr>
            <w:r>
              <w:rPr>
                <w:sz w:val="18"/>
                <w:szCs w:val="18"/>
              </w:rPr>
              <w:t xml:space="preserve">6</w:t>
            </w:r>
            <w:r>
              <w:rPr>
                <w:sz w:val="18"/>
                <w:szCs w:val="18"/>
              </w:rPr>
            </w:r>
          </w:p>
        </w:tc>
        <w:tc>
          <w:tcPr>
            <w:tcW w:w="1984" w:type="dxa"/>
            <w:textDirection w:val="lrTb"/>
            <w:noWrap w:val="false"/>
          </w:tcPr>
          <w:p>
            <w:pPr>
              <w:pStyle w:val="987"/>
              <w:jc w:val="center"/>
              <w:rPr>
                <w:sz w:val="18"/>
                <w:szCs w:val="18"/>
              </w:rPr>
            </w:pPr>
            <w:r>
              <w:rPr>
                <w:sz w:val="18"/>
                <w:szCs w:val="18"/>
              </w:rPr>
              <w:t xml:space="preserve">7</w:t>
            </w:r>
            <w:r>
              <w:rPr>
                <w:sz w:val="18"/>
                <w:szCs w:val="18"/>
              </w:rPr>
            </w:r>
          </w:p>
        </w:tc>
        <w:tc>
          <w:tcPr>
            <w:tcW w:w="1270" w:type="dxa"/>
            <w:textDirection w:val="lrTb"/>
            <w:noWrap w:val="false"/>
          </w:tcPr>
          <w:p>
            <w:pPr>
              <w:pStyle w:val="987"/>
              <w:jc w:val="center"/>
              <w:rPr>
                <w:sz w:val="18"/>
                <w:szCs w:val="18"/>
              </w:rPr>
            </w:pPr>
            <w:r>
              <w:rPr>
                <w:sz w:val="18"/>
                <w:szCs w:val="18"/>
              </w:rPr>
              <w:t xml:space="preserve">8</w:t>
            </w:r>
            <w:r>
              <w:rPr>
                <w:sz w:val="18"/>
                <w:szCs w:val="18"/>
              </w:rPr>
            </w:r>
          </w:p>
        </w:tc>
        <w:tc>
          <w:tcPr>
            <w:tcW w:w="1910" w:type="dxa"/>
            <w:textDirection w:val="lrTb"/>
            <w:noWrap w:val="false"/>
          </w:tcPr>
          <w:p>
            <w:pPr>
              <w:pStyle w:val="987"/>
              <w:jc w:val="center"/>
              <w:rPr>
                <w:sz w:val="18"/>
                <w:szCs w:val="18"/>
              </w:rPr>
            </w:pPr>
            <w:r>
              <w:rPr>
                <w:sz w:val="18"/>
                <w:szCs w:val="18"/>
              </w:rPr>
              <w:t xml:space="preserve">9</w:t>
            </w:r>
            <w:r>
              <w:rPr>
                <w:sz w:val="18"/>
                <w:szCs w:val="18"/>
              </w:rPr>
            </w:r>
          </w:p>
        </w:tc>
      </w:tr>
      <w:tr>
        <w:tblPrEx/>
        <w:trPr/>
        <w:tc>
          <w:tcPr>
            <w:tcBorders>
              <w:bottom w:val="none" w:color="000000" w:sz="4" w:space="0"/>
            </w:tcBorders>
            <w:tcW w:w="553" w:type="dxa"/>
            <w:textDirection w:val="lrTb"/>
            <w:noWrap w:val="false"/>
          </w:tcPr>
          <w:p>
            <w:pPr>
              <w:pStyle w:val="987"/>
              <w:jc w:val="center"/>
              <w:rPr>
                <w:sz w:val="18"/>
                <w:szCs w:val="18"/>
              </w:rPr>
            </w:pPr>
            <w:r>
              <w:rPr>
                <w:sz w:val="18"/>
                <w:szCs w:val="18"/>
              </w:rPr>
              <w:t xml:space="preserve">1.</w:t>
            </w:r>
            <w:r>
              <w:rPr>
                <w:sz w:val="18"/>
                <w:szCs w:val="18"/>
              </w:rPr>
            </w:r>
          </w:p>
        </w:tc>
        <w:tc>
          <w:tcPr>
            <w:tcBorders>
              <w:bottom w:val="none" w:color="000000" w:sz="4" w:space="0"/>
            </w:tcBorders>
            <w:tcW w:w="2486" w:type="dxa"/>
            <w:textDirection w:val="lrTb"/>
            <w:noWrap w:val="false"/>
          </w:tcPr>
          <w:p>
            <w:pPr>
              <w:pStyle w:val="987"/>
              <w:jc w:val="both"/>
              <w:rPr>
                <w:sz w:val="18"/>
                <w:szCs w:val="18"/>
              </w:rPr>
            </w:pPr>
            <w:r>
              <w:rPr>
                <w:sz w:val="18"/>
                <w:szCs w:val="18"/>
              </w:rPr>
              <w:t xml:space="preserve">Время реагирования на чрезвычайные ситуации</w:t>
            </w:r>
            <w:r>
              <w:rPr>
                <w:sz w:val="18"/>
                <w:szCs w:val="18"/>
              </w:rPr>
            </w:r>
          </w:p>
        </w:tc>
        <w:tc>
          <w:tcPr>
            <w:tcBorders>
              <w:bottom w:val="none" w:color="000000" w:sz="4" w:space="0"/>
            </w:tcBorders>
            <w:tcW w:w="935" w:type="dxa"/>
            <w:textDirection w:val="lrTb"/>
            <w:noWrap w:val="false"/>
          </w:tcPr>
          <w:p>
            <w:pPr>
              <w:pStyle w:val="987"/>
              <w:jc w:val="center"/>
              <w:rPr>
                <w:sz w:val="18"/>
                <w:szCs w:val="18"/>
              </w:rPr>
            </w:pPr>
            <w:r>
              <w:rPr>
                <w:sz w:val="18"/>
                <w:szCs w:val="18"/>
              </w:rPr>
              <w:t xml:space="preserve">мин.</w:t>
            </w:r>
            <w:r>
              <w:rPr>
                <w:sz w:val="18"/>
                <w:szCs w:val="18"/>
              </w:rPr>
            </w:r>
          </w:p>
        </w:tc>
        <w:tc>
          <w:tcPr>
            <w:tcBorders>
              <w:bottom w:val="none" w:color="000000" w:sz="4" w:space="0"/>
            </w:tcBorders>
            <w:tcW w:w="1417" w:type="dxa"/>
            <w:textDirection w:val="lrTb"/>
            <w:noWrap w:val="false"/>
          </w:tcPr>
          <w:p>
            <w:pPr>
              <w:pStyle w:val="987"/>
              <w:jc w:val="center"/>
              <w:rPr>
                <w:sz w:val="18"/>
                <w:szCs w:val="18"/>
              </w:rPr>
            </w:pPr>
            <w:r>
              <w:rPr>
                <w:sz w:val="18"/>
                <w:szCs w:val="18"/>
              </w:rPr>
              <w:t xml:space="preserve">-</w:t>
            </w:r>
            <w:r>
              <w:rPr>
                <w:sz w:val="18"/>
                <w:szCs w:val="18"/>
              </w:rPr>
            </w:r>
          </w:p>
        </w:tc>
        <w:tc>
          <w:tcPr>
            <w:tcBorders>
              <w:bottom w:val="none" w:color="000000" w:sz="4" w:space="0"/>
            </w:tcBorders>
            <w:tcW w:w="1559" w:type="dxa"/>
            <w:textDirection w:val="lrTb"/>
            <w:noWrap w:val="false"/>
          </w:tcPr>
          <w:p>
            <w:pPr>
              <w:pStyle w:val="987"/>
              <w:jc w:val="both"/>
              <w:rPr>
                <w:sz w:val="18"/>
                <w:szCs w:val="18"/>
              </w:rPr>
            </w:pPr>
            <w:r>
              <w:rPr>
                <w:sz w:val="18"/>
                <w:szCs w:val="18"/>
              </w:rPr>
              <w:t xml:space="preserve">(Вр / ЧСобщ)</w:t>
            </w:r>
            <w:r>
              <w:rPr>
                <w:sz w:val="18"/>
                <w:szCs w:val="18"/>
              </w:rPr>
            </w:r>
          </w:p>
        </w:tc>
        <w:tc>
          <w:tcPr>
            <w:tcBorders>
              <w:bottom w:val="none" w:color="000000" w:sz="4" w:space="0"/>
            </w:tcBorders>
            <w:tcW w:w="3543" w:type="dxa"/>
            <w:textDirection w:val="lrTb"/>
            <w:noWrap w:val="false"/>
          </w:tcPr>
          <w:p>
            <w:pPr>
              <w:pStyle w:val="987"/>
              <w:jc w:val="both"/>
              <w:rPr>
                <w:sz w:val="18"/>
                <w:szCs w:val="18"/>
              </w:rPr>
            </w:pPr>
            <w:r>
              <w:rPr>
                <w:sz w:val="18"/>
                <w:szCs w:val="18"/>
              </w:rPr>
              <w:t xml:space="preserve">где Вр - общее время реагирования на чрезвычайные ситуации;</w:t>
            </w:r>
            <w:r>
              <w:rPr>
                <w:sz w:val="18"/>
                <w:szCs w:val="18"/>
              </w:rPr>
            </w:r>
          </w:p>
          <w:p>
            <w:pPr>
              <w:pStyle w:val="987"/>
              <w:jc w:val="both"/>
              <w:rPr>
                <w:sz w:val="18"/>
                <w:szCs w:val="18"/>
              </w:rPr>
            </w:pPr>
            <w:r>
              <w:rPr>
                <w:sz w:val="18"/>
                <w:szCs w:val="18"/>
              </w:rPr>
              <w:t xml:space="preserve">ЧСобщ - общее число зарегистрированных чрезвычайных ситуаций</w:t>
            </w:r>
            <w:r>
              <w:rPr>
                <w:sz w:val="18"/>
                <w:szCs w:val="18"/>
              </w:rPr>
            </w:r>
          </w:p>
        </w:tc>
        <w:tc>
          <w:tcPr>
            <w:tcBorders>
              <w:bottom w:val="none" w:color="000000" w:sz="4" w:space="0"/>
            </w:tcBorders>
            <w:tcW w:w="1984" w:type="dxa"/>
            <w:textDirection w:val="lrTb"/>
            <w:noWrap w:val="false"/>
          </w:tcPr>
          <w:p>
            <w:pPr>
              <w:pStyle w:val="987"/>
              <w:jc w:val="both"/>
              <w:rPr>
                <w:sz w:val="18"/>
                <w:szCs w:val="18"/>
              </w:rPr>
            </w:pPr>
            <w:r>
              <w:rPr>
                <w:sz w:val="18"/>
                <w:szCs w:val="18"/>
              </w:rPr>
              <w:t xml:space="preserve">МКУ "Управление ГОЧС г. Н.Новгорода"</w:t>
            </w:r>
            <w:r>
              <w:rPr>
                <w:sz w:val="18"/>
                <w:szCs w:val="18"/>
              </w:rPr>
            </w:r>
          </w:p>
        </w:tc>
        <w:tc>
          <w:tcPr>
            <w:tcBorders>
              <w:bottom w:val="none" w:color="000000" w:sz="4" w:space="0"/>
            </w:tcBorders>
            <w:tcW w:w="1270" w:type="dxa"/>
            <w:textDirection w:val="lrTb"/>
            <w:noWrap w:val="false"/>
          </w:tcPr>
          <w:p>
            <w:pPr>
              <w:pStyle w:val="987"/>
              <w:jc w:val="both"/>
              <w:rPr>
                <w:sz w:val="18"/>
                <w:szCs w:val="18"/>
              </w:rPr>
            </w:pPr>
            <w:r>
              <w:rPr>
                <w:sz w:val="18"/>
                <w:szCs w:val="18"/>
              </w:rPr>
              <w:t xml:space="preserve">Периодическая отчетность</w:t>
            </w:r>
            <w:r>
              <w:rPr>
                <w:sz w:val="18"/>
                <w:szCs w:val="18"/>
              </w:rPr>
            </w:r>
          </w:p>
        </w:tc>
        <w:tc>
          <w:tcPr>
            <w:tcBorders>
              <w:bottom w:val="none" w:color="000000" w:sz="4" w:space="0"/>
            </w:tcBorders>
            <w:tcW w:w="1910" w:type="dxa"/>
            <w:textDirection w:val="lrTb"/>
            <w:noWrap w:val="false"/>
          </w:tcPr>
          <w:p>
            <w:pPr>
              <w:pStyle w:val="987"/>
              <w:jc w:val="both"/>
              <w:rPr>
                <w:sz w:val="18"/>
                <w:szCs w:val="18"/>
              </w:rPr>
            </w:pPr>
            <w:r>
              <w:rPr>
                <w:sz w:val="18"/>
                <w:szCs w:val="18"/>
              </w:rPr>
              <w:t xml:space="preserve">полугодовая, годовая</w:t>
            </w:r>
            <w:r>
              <w:rPr>
                <w:sz w:val="18"/>
                <w:szCs w:val="18"/>
              </w:rPr>
            </w:r>
          </w:p>
        </w:tc>
      </w:tr>
      <w:tr>
        <w:tblPrEx/>
        <w:trPr/>
        <w:tc>
          <w:tcPr>
            <w:tcBorders>
              <w:bottom w:val="single" w:color="000000" w:sz="4" w:space="0"/>
            </w:tcBorders>
            <w:tcW w:w="553" w:type="dxa"/>
            <w:textDirection w:val="lrTb"/>
            <w:noWrap w:val="false"/>
          </w:tcPr>
          <w:p>
            <w:pPr>
              <w:pStyle w:val="987"/>
              <w:jc w:val="center"/>
              <w:rPr>
                <w:sz w:val="18"/>
                <w:szCs w:val="18"/>
              </w:rPr>
            </w:pPr>
            <w:r>
              <w:rPr>
                <w:sz w:val="18"/>
                <w:szCs w:val="18"/>
              </w:rPr>
              <w:t xml:space="preserve">2.</w:t>
            </w:r>
            <w:r>
              <w:rPr>
                <w:sz w:val="18"/>
                <w:szCs w:val="18"/>
              </w:rPr>
            </w:r>
          </w:p>
        </w:tc>
        <w:tc>
          <w:tcPr>
            <w:tcBorders>
              <w:bottom w:val="single" w:color="000000" w:sz="4" w:space="0"/>
            </w:tcBorders>
            <w:tcW w:w="2486" w:type="dxa"/>
            <w:textDirection w:val="lrTb"/>
            <w:noWrap w:val="false"/>
          </w:tcPr>
          <w:p>
            <w:pPr>
              <w:pStyle w:val="987"/>
              <w:jc w:val="both"/>
              <w:rPr>
                <w:sz w:val="18"/>
                <w:szCs w:val="18"/>
              </w:rPr>
            </w:pPr>
            <w:r>
              <w:rPr>
                <w:sz w:val="18"/>
                <w:szCs w:val="18"/>
              </w:rPr>
              <w:t xml:space="preserve">Доля руководящего состава, прошедшего обучение по вопросам гражданской обороны, защиты от чрезвычайных ситуаций и террористических акций</w:t>
            </w:r>
            <w:r>
              <w:rPr>
                <w:sz w:val="18"/>
                <w:szCs w:val="18"/>
              </w:rPr>
            </w:r>
          </w:p>
        </w:tc>
        <w:tc>
          <w:tcPr>
            <w:tcBorders>
              <w:bottom w:val="single" w:color="000000" w:sz="4" w:space="0"/>
            </w:tcBorders>
            <w:tcW w:w="935" w:type="dxa"/>
            <w:textDirection w:val="lrTb"/>
            <w:noWrap w:val="false"/>
          </w:tcPr>
          <w:p>
            <w:pPr>
              <w:pStyle w:val="987"/>
              <w:jc w:val="center"/>
              <w:rPr>
                <w:sz w:val="18"/>
                <w:szCs w:val="18"/>
              </w:rPr>
            </w:pPr>
            <w:r>
              <w:rPr>
                <w:sz w:val="18"/>
                <w:szCs w:val="18"/>
              </w:rPr>
              <w:t xml:space="preserve">%</w:t>
            </w:r>
            <w:r>
              <w:rPr>
                <w:sz w:val="18"/>
                <w:szCs w:val="18"/>
              </w:rPr>
            </w:r>
          </w:p>
        </w:tc>
        <w:tc>
          <w:tcPr>
            <w:tcBorders>
              <w:bottom w:val="single" w:color="000000" w:sz="4" w:space="0"/>
            </w:tcBorders>
            <w:tcW w:w="1417" w:type="dxa"/>
            <w:textDirection w:val="lrTb"/>
            <w:noWrap w:val="false"/>
          </w:tcPr>
          <w:p>
            <w:pPr>
              <w:pStyle w:val="987"/>
              <w:jc w:val="center"/>
              <w:rPr>
                <w:sz w:val="18"/>
                <w:szCs w:val="18"/>
              </w:rPr>
            </w:pPr>
            <w:r>
              <w:rPr>
                <w:sz w:val="18"/>
                <w:szCs w:val="18"/>
              </w:rPr>
              <w:t xml:space="preserve">-</w:t>
            </w:r>
            <w:r>
              <w:rPr>
                <w:sz w:val="18"/>
                <w:szCs w:val="18"/>
              </w:rPr>
            </w:r>
          </w:p>
        </w:tc>
        <w:tc>
          <w:tcPr>
            <w:tcBorders>
              <w:bottom w:val="single" w:color="000000" w:sz="4" w:space="0"/>
            </w:tcBorders>
            <w:tcW w:w="1559" w:type="dxa"/>
            <w:textDirection w:val="lrTb"/>
            <w:noWrap w:val="false"/>
          </w:tcPr>
          <w:p>
            <w:pPr>
              <w:pStyle w:val="987"/>
              <w:jc w:val="both"/>
              <w:rPr>
                <w:sz w:val="18"/>
                <w:szCs w:val="18"/>
              </w:rPr>
            </w:pPr>
            <w:r>
              <w:rPr>
                <w:sz w:val="18"/>
                <w:szCs w:val="18"/>
              </w:rPr>
              <w:t xml:space="preserve">(РС / Чпо) x 100%</w:t>
            </w:r>
            <w:r>
              <w:rPr>
                <w:sz w:val="18"/>
                <w:szCs w:val="18"/>
              </w:rPr>
            </w:r>
          </w:p>
        </w:tc>
        <w:tc>
          <w:tcPr>
            <w:tcBorders>
              <w:bottom w:val="single" w:color="000000" w:sz="4" w:space="0"/>
            </w:tcBorders>
            <w:tcW w:w="3543" w:type="dxa"/>
            <w:textDirection w:val="lrTb"/>
            <w:noWrap w:val="false"/>
          </w:tcPr>
          <w:p>
            <w:pPr>
              <w:pStyle w:val="987"/>
              <w:jc w:val="both"/>
              <w:rPr>
                <w:sz w:val="18"/>
                <w:szCs w:val="18"/>
              </w:rPr>
            </w:pPr>
            <w:r>
              <w:rPr>
                <w:sz w:val="18"/>
                <w:szCs w:val="18"/>
              </w:rPr>
              <w:t xml:space="preserve">где РС - кол-во человек руководящего состава, прошедших обучение;</w:t>
            </w:r>
            <w:r>
              <w:rPr>
                <w:sz w:val="18"/>
                <w:szCs w:val="18"/>
              </w:rPr>
            </w:r>
          </w:p>
          <w:p>
            <w:pPr>
              <w:pStyle w:val="987"/>
              <w:jc w:val="both"/>
              <w:rPr>
                <w:sz w:val="18"/>
                <w:szCs w:val="18"/>
              </w:rPr>
            </w:pPr>
            <w:r>
              <w:rPr>
                <w:sz w:val="18"/>
                <w:szCs w:val="18"/>
              </w:rPr>
              <w:t xml:space="preserve">Чпо - общее кол-во человек, прошедших обучение</w:t>
            </w:r>
            <w:r>
              <w:rPr>
                <w:sz w:val="18"/>
                <w:szCs w:val="18"/>
              </w:rPr>
            </w:r>
          </w:p>
        </w:tc>
        <w:tc>
          <w:tcPr>
            <w:tcBorders>
              <w:bottom w:val="single" w:color="000000" w:sz="4" w:space="0"/>
            </w:tcBorders>
            <w:tcW w:w="1984" w:type="dxa"/>
            <w:textDirection w:val="lrTb"/>
            <w:noWrap w:val="false"/>
          </w:tcPr>
          <w:p>
            <w:pPr>
              <w:pStyle w:val="987"/>
              <w:jc w:val="both"/>
              <w:rPr>
                <w:sz w:val="18"/>
                <w:szCs w:val="18"/>
              </w:rPr>
            </w:pPr>
            <w:r>
              <w:rPr>
                <w:sz w:val="18"/>
                <w:szCs w:val="18"/>
              </w:rPr>
              <w:t xml:space="preserve">МКУ "Управление ГОЧС г. Н.Новгорода"</w:t>
            </w:r>
            <w:r>
              <w:rPr>
                <w:sz w:val="18"/>
                <w:szCs w:val="18"/>
              </w:rPr>
            </w:r>
          </w:p>
        </w:tc>
        <w:tc>
          <w:tcPr>
            <w:tcBorders>
              <w:bottom w:val="single" w:color="000000" w:sz="4" w:space="0"/>
            </w:tcBorders>
            <w:tcW w:w="1270" w:type="dxa"/>
            <w:textDirection w:val="lrTb"/>
            <w:noWrap w:val="false"/>
          </w:tcPr>
          <w:p>
            <w:pPr>
              <w:pStyle w:val="987"/>
              <w:jc w:val="both"/>
              <w:rPr>
                <w:sz w:val="18"/>
                <w:szCs w:val="18"/>
              </w:rPr>
            </w:pPr>
            <w:r>
              <w:rPr>
                <w:sz w:val="18"/>
                <w:szCs w:val="18"/>
              </w:rPr>
              <w:t xml:space="preserve">Периодическая отчетность</w:t>
            </w:r>
            <w:r>
              <w:rPr>
                <w:sz w:val="18"/>
                <w:szCs w:val="18"/>
              </w:rPr>
            </w:r>
          </w:p>
        </w:tc>
        <w:tc>
          <w:tcPr>
            <w:tcBorders>
              <w:bottom w:val="single" w:color="000000" w:sz="4" w:space="0"/>
            </w:tcBorders>
            <w:tcW w:w="1910" w:type="dxa"/>
            <w:textDirection w:val="lrTb"/>
            <w:noWrap w:val="false"/>
          </w:tcPr>
          <w:p>
            <w:pPr>
              <w:pStyle w:val="987"/>
              <w:jc w:val="both"/>
              <w:rPr>
                <w:sz w:val="18"/>
                <w:szCs w:val="18"/>
              </w:rPr>
            </w:pPr>
            <w:r>
              <w:rPr>
                <w:sz w:val="18"/>
                <w:szCs w:val="18"/>
              </w:rPr>
              <w:t xml:space="preserve">полугодовая, годовая</w:t>
            </w:r>
            <w:r>
              <w:rPr>
                <w:sz w:val="18"/>
                <w:szCs w:val="18"/>
              </w:rPr>
            </w:r>
          </w:p>
        </w:tc>
      </w:tr>
      <w:tr>
        <w:tblPrEx/>
        <w:trPr/>
        <w:tc>
          <w:tcPr>
            <w:tcBorders>
              <w:top w:val="single" w:color="000000" w:sz="4" w:space="0"/>
              <w:bottom w:val="single" w:color="000000" w:sz="4" w:space="0"/>
            </w:tcBorders>
            <w:tcW w:w="553" w:type="dxa"/>
            <w:textDirection w:val="lrTb"/>
            <w:noWrap w:val="false"/>
          </w:tcPr>
          <w:p>
            <w:pPr>
              <w:pStyle w:val="987"/>
              <w:jc w:val="both"/>
              <w:rPr>
                <w:sz w:val="18"/>
                <w:szCs w:val="18"/>
              </w:rPr>
            </w:pPr>
            <w:r>
              <w:rPr>
                <w:sz w:val="18"/>
                <w:szCs w:val="18"/>
              </w:rPr>
              <w:t xml:space="preserve"> 3.</w:t>
            </w:r>
            <w:r>
              <w:rPr>
                <w:sz w:val="18"/>
                <w:szCs w:val="18"/>
              </w:rPr>
            </w:r>
          </w:p>
        </w:tc>
        <w:tc>
          <w:tcPr>
            <w:tcBorders>
              <w:top w:val="single" w:color="000000" w:sz="4" w:space="0"/>
              <w:bottom w:val="single" w:color="000000" w:sz="4" w:space="0"/>
            </w:tcBorders>
            <w:tcW w:w="2486" w:type="dxa"/>
            <w:textDirection w:val="lrTb"/>
            <w:noWrap w:val="false"/>
          </w:tcPr>
          <w:p>
            <w:pPr>
              <w:pStyle w:val="987"/>
              <w:jc w:val="both"/>
              <w:rPr>
                <w:sz w:val="18"/>
                <w:szCs w:val="18"/>
              </w:rPr>
            </w:pPr>
            <w:r>
              <w:rPr>
                <w:sz w:val="18"/>
                <w:szCs w:val="18"/>
              </w:rPr>
              <w:t xml:space="preserve">Поддержание объема резерва материальных запасов для ликвидации чрезвычайных ситуаций</w:t>
            </w:r>
            <w:r>
              <w:rPr>
                <w:sz w:val="18"/>
                <w:szCs w:val="18"/>
              </w:rPr>
            </w:r>
          </w:p>
        </w:tc>
        <w:tc>
          <w:tcPr>
            <w:tcBorders>
              <w:top w:val="single" w:color="000000" w:sz="4" w:space="0"/>
              <w:bottom w:val="single" w:color="000000" w:sz="4" w:space="0"/>
            </w:tcBorders>
            <w:tcW w:w="935" w:type="dxa"/>
            <w:textDirection w:val="lrTb"/>
            <w:noWrap w:val="false"/>
          </w:tcPr>
          <w:p>
            <w:pPr>
              <w:pStyle w:val="987"/>
              <w:jc w:val="both"/>
              <w:rPr>
                <w:sz w:val="18"/>
                <w:szCs w:val="18"/>
              </w:rPr>
            </w:pPr>
            <w:r>
              <w:rPr>
                <w:sz w:val="18"/>
                <w:szCs w:val="18"/>
              </w:rPr>
              <w:t xml:space="preserve">%</w:t>
            </w:r>
            <w:r>
              <w:rPr>
                <w:sz w:val="18"/>
                <w:szCs w:val="18"/>
              </w:rPr>
            </w:r>
          </w:p>
        </w:tc>
        <w:tc>
          <w:tcPr>
            <w:tcBorders>
              <w:top w:val="single" w:color="000000" w:sz="4" w:space="0"/>
              <w:bottom w:val="single" w:color="000000" w:sz="4" w:space="0"/>
            </w:tcBorders>
            <w:tcW w:w="1417" w:type="dxa"/>
            <w:textDirection w:val="lrTb"/>
            <w:noWrap w:val="false"/>
          </w:tcPr>
          <w:p>
            <w:pPr>
              <w:pStyle w:val="987"/>
              <w:jc w:val="center"/>
              <w:rPr>
                <w:sz w:val="18"/>
                <w:szCs w:val="18"/>
              </w:rPr>
            </w:pPr>
            <w:r>
              <w:rPr>
                <w:sz w:val="18"/>
                <w:szCs w:val="18"/>
              </w:rPr>
              <w:t xml:space="preserve">-</w:t>
            </w:r>
            <w:r>
              <w:rPr>
                <w:sz w:val="18"/>
                <w:szCs w:val="18"/>
              </w:rPr>
            </w:r>
          </w:p>
        </w:tc>
        <w:tc>
          <w:tcPr>
            <w:tcBorders>
              <w:top w:val="single" w:color="000000" w:sz="4" w:space="0"/>
              <w:bottom w:val="single" w:color="000000" w:sz="4" w:space="0"/>
            </w:tcBorders>
            <w:tcW w:w="1559" w:type="dxa"/>
            <w:textDirection w:val="lrTb"/>
            <w:noWrap w:val="false"/>
          </w:tcPr>
          <w:p>
            <w:pPr>
              <w:pStyle w:val="987"/>
              <w:jc w:val="both"/>
              <w:rPr>
                <w:sz w:val="18"/>
                <w:szCs w:val="18"/>
              </w:rPr>
            </w:pPr>
            <w:r>
              <w:rPr>
                <w:sz w:val="18"/>
                <w:szCs w:val="18"/>
              </w:rPr>
              <w:t xml:space="preserve">(ОРф/ОРпост) х 100%</w:t>
            </w:r>
            <w:r>
              <w:rPr>
                <w:sz w:val="18"/>
                <w:szCs w:val="18"/>
              </w:rPr>
            </w:r>
          </w:p>
        </w:tc>
        <w:tc>
          <w:tcPr>
            <w:tcBorders>
              <w:top w:val="single" w:color="000000" w:sz="4" w:space="0"/>
              <w:bottom w:val="single" w:color="000000" w:sz="4" w:space="0"/>
            </w:tcBorders>
            <w:tcW w:w="3543" w:type="dxa"/>
            <w:textDirection w:val="lrTb"/>
            <w:noWrap w:val="false"/>
          </w:tcPr>
          <w:p>
            <w:pPr>
              <w:pStyle w:val="987"/>
              <w:jc w:val="both"/>
              <w:rPr>
                <w:sz w:val="18"/>
                <w:szCs w:val="18"/>
              </w:rPr>
            </w:pPr>
            <w:r>
              <w:rPr>
                <w:sz w:val="18"/>
                <w:szCs w:val="18"/>
              </w:rPr>
              <w:t xml:space="preserve">где ОРф – фактическое кол-во материальных ресурсов;</w:t>
            </w:r>
            <w:r>
              <w:rPr>
                <w:sz w:val="18"/>
                <w:szCs w:val="18"/>
              </w:rPr>
            </w:r>
          </w:p>
          <w:p>
            <w:pPr>
              <w:pStyle w:val="987"/>
              <w:jc w:val="both"/>
              <w:rPr>
                <w:sz w:val="18"/>
                <w:szCs w:val="18"/>
              </w:rPr>
            </w:pPr>
            <w:r>
              <w:rPr>
                <w:sz w:val="18"/>
                <w:szCs w:val="18"/>
              </w:rPr>
              <w:t xml:space="preserve">ОРпост – объем материальных ресурсов, определенных Постановлением адм. </w:t>
            </w:r>
            <w:r>
              <w:rPr>
                <w:sz w:val="18"/>
                <w:szCs w:val="18"/>
              </w:rPr>
              <w:t xml:space="preserve">г.Н.Новгорода от 11.07.2025 №8241</w:t>
            </w:r>
            <w:r>
              <w:rPr>
                <w:sz w:val="18"/>
                <w:szCs w:val="18"/>
              </w:rPr>
            </w:r>
          </w:p>
        </w:tc>
        <w:tc>
          <w:tcPr>
            <w:tcBorders>
              <w:top w:val="single" w:color="000000" w:sz="4" w:space="0"/>
              <w:bottom w:val="single" w:color="000000" w:sz="4" w:space="0"/>
            </w:tcBorders>
            <w:tcW w:w="1984" w:type="dxa"/>
            <w:textDirection w:val="lrTb"/>
            <w:noWrap w:val="false"/>
          </w:tcPr>
          <w:p>
            <w:pPr>
              <w:pStyle w:val="987"/>
              <w:jc w:val="both"/>
              <w:rPr>
                <w:sz w:val="18"/>
                <w:szCs w:val="18"/>
              </w:rPr>
            </w:pPr>
            <w:r>
              <w:rPr>
                <w:sz w:val="18"/>
                <w:szCs w:val="18"/>
              </w:rPr>
              <w:t xml:space="preserve">МКУ "Управление ГОЧС г. Н.Новгорода"</w:t>
            </w:r>
            <w:r>
              <w:rPr>
                <w:sz w:val="18"/>
                <w:szCs w:val="18"/>
              </w:rPr>
            </w:r>
          </w:p>
        </w:tc>
        <w:tc>
          <w:tcPr>
            <w:tcBorders>
              <w:top w:val="single" w:color="000000" w:sz="4" w:space="0"/>
              <w:bottom w:val="single" w:color="000000" w:sz="4" w:space="0"/>
            </w:tcBorders>
            <w:tcW w:w="1270" w:type="dxa"/>
            <w:textDirection w:val="lrTb"/>
            <w:noWrap w:val="false"/>
          </w:tcPr>
          <w:p>
            <w:pPr>
              <w:pStyle w:val="987"/>
              <w:jc w:val="both"/>
              <w:rPr>
                <w:sz w:val="18"/>
                <w:szCs w:val="18"/>
              </w:rPr>
            </w:pPr>
            <w:r>
              <w:rPr>
                <w:sz w:val="18"/>
                <w:szCs w:val="18"/>
              </w:rPr>
            </w:r>
            <w:r>
              <w:rPr>
                <w:sz w:val="18"/>
                <w:szCs w:val="18"/>
              </w:rPr>
            </w:r>
          </w:p>
        </w:tc>
        <w:tc>
          <w:tcPr>
            <w:tcBorders>
              <w:top w:val="single" w:color="000000" w:sz="4" w:space="0"/>
              <w:bottom w:val="single" w:color="000000" w:sz="4" w:space="0"/>
            </w:tcBorders>
            <w:tcW w:w="1910" w:type="dxa"/>
            <w:textDirection w:val="lrTb"/>
            <w:noWrap w:val="false"/>
          </w:tcPr>
          <w:p>
            <w:pPr>
              <w:pStyle w:val="987"/>
              <w:jc w:val="both"/>
              <w:rPr>
                <w:sz w:val="18"/>
                <w:szCs w:val="18"/>
              </w:rPr>
            </w:pPr>
            <w:r>
              <w:rPr>
                <w:sz w:val="18"/>
                <w:szCs w:val="18"/>
              </w:rPr>
            </w:r>
            <w:r>
              <w:rPr>
                <w:sz w:val="18"/>
                <w:szCs w:val="18"/>
              </w:rPr>
            </w:r>
          </w:p>
        </w:tc>
      </w:tr>
      <w:tr>
        <w:tblPrEx/>
        <w:trPr/>
        <w:tc>
          <w:tcPr>
            <w:tcBorders>
              <w:top w:val="single" w:color="000000" w:sz="4" w:space="0"/>
            </w:tcBorders>
            <w:tcW w:w="553" w:type="dxa"/>
            <w:textDirection w:val="lrTb"/>
            <w:noWrap w:val="false"/>
          </w:tcPr>
          <w:p>
            <w:pPr>
              <w:pStyle w:val="987"/>
              <w:jc w:val="center"/>
              <w:rPr>
                <w:sz w:val="18"/>
                <w:szCs w:val="18"/>
              </w:rPr>
            </w:pPr>
            <w:r>
              <w:rPr>
                <w:sz w:val="18"/>
                <w:szCs w:val="18"/>
              </w:rPr>
              <w:t xml:space="preserve">4.</w:t>
            </w:r>
            <w:r>
              <w:rPr>
                <w:sz w:val="18"/>
                <w:szCs w:val="18"/>
              </w:rPr>
            </w:r>
          </w:p>
        </w:tc>
        <w:tc>
          <w:tcPr>
            <w:tcBorders>
              <w:top w:val="single" w:color="000000" w:sz="4" w:space="0"/>
            </w:tcBorders>
            <w:tcW w:w="2486" w:type="dxa"/>
            <w:textDirection w:val="lrTb"/>
            <w:noWrap w:val="false"/>
          </w:tcPr>
          <w:p>
            <w:pPr>
              <w:pStyle w:val="987"/>
              <w:jc w:val="both"/>
              <w:rPr>
                <w:sz w:val="18"/>
                <w:szCs w:val="18"/>
              </w:rPr>
            </w:pPr>
            <w:r>
              <w:rPr>
                <w:sz w:val="18"/>
                <w:szCs w:val="18"/>
              </w:rPr>
              <w:t xml:space="preserve">Охват населения системами оповещения</w:t>
            </w:r>
            <w:r>
              <w:rPr>
                <w:sz w:val="18"/>
                <w:szCs w:val="18"/>
              </w:rPr>
            </w:r>
          </w:p>
        </w:tc>
        <w:tc>
          <w:tcPr>
            <w:tcBorders>
              <w:top w:val="single" w:color="000000" w:sz="4" w:space="0"/>
            </w:tcBorders>
            <w:tcW w:w="935" w:type="dxa"/>
            <w:textDirection w:val="lrTb"/>
            <w:noWrap w:val="false"/>
          </w:tcPr>
          <w:p>
            <w:pPr>
              <w:pStyle w:val="987"/>
              <w:jc w:val="center"/>
              <w:rPr>
                <w:sz w:val="18"/>
                <w:szCs w:val="18"/>
              </w:rPr>
            </w:pPr>
            <w:r>
              <w:rPr>
                <w:sz w:val="18"/>
                <w:szCs w:val="18"/>
              </w:rPr>
              <w:t xml:space="preserve">%</w:t>
            </w:r>
            <w:r>
              <w:rPr>
                <w:sz w:val="18"/>
                <w:szCs w:val="18"/>
              </w:rPr>
            </w:r>
          </w:p>
        </w:tc>
        <w:tc>
          <w:tcPr>
            <w:tcBorders>
              <w:top w:val="single" w:color="000000" w:sz="4" w:space="0"/>
            </w:tcBorders>
            <w:tcW w:w="1417" w:type="dxa"/>
            <w:textDirection w:val="lrTb"/>
            <w:noWrap w:val="false"/>
          </w:tcPr>
          <w:p>
            <w:pPr>
              <w:pStyle w:val="987"/>
              <w:jc w:val="center"/>
              <w:rPr>
                <w:sz w:val="18"/>
                <w:szCs w:val="18"/>
              </w:rPr>
            </w:pPr>
            <w:r>
              <w:rPr>
                <w:sz w:val="18"/>
                <w:szCs w:val="18"/>
              </w:rPr>
              <w:t xml:space="preserve">-</w:t>
            </w:r>
            <w:r>
              <w:rPr>
                <w:sz w:val="18"/>
                <w:szCs w:val="18"/>
              </w:rPr>
            </w:r>
          </w:p>
        </w:tc>
        <w:tc>
          <w:tcPr>
            <w:tcBorders>
              <w:top w:val="single" w:color="000000" w:sz="4" w:space="0"/>
            </w:tcBorders>
            <w:tcW w:w="1559" w:type="dxa"/>
            <w:textDirection w:val="lrTb"/>
            <w:noWrap w:val="false"/>
          </w:tcPr>
          <w:p>
            <w:pPr>
              <w:pStyle w:val="987"/>
              <w:jc w:val="both"/>
              <w:rPr>
                <w:sz w:val="18"/>
                <w:szCs w:val="18"/>
              </w:rPr>
            </w:pPr>
            <w:r>
              <w:rPr>
                <w:sz w:val="18"/>
                <w:szCs w:val="18"/>
              </w:rPr>
              <w:t xml:space="preserve">(Носо /Н) x 100%</w:t>
            </w:r>
            <w:r>
              <w:rPr>
                <w:sz w:val="18"/>
                <w:szCs w:val="18"/>
              </w:rPr>
            </w:r>
          </w:p>
        </w:tc>
        <w:tc>
          <w:tcPr>
            <w:tcBorders>
              <w:top w:val="single" w:color="000000" w:sz="4" w:space="0"/>
            </w:tcBorders>
            <w:tcW w:w="3543" w:type="dxa"/>
            <w:textDirection w:val="lrTb"/>
            <w:noWrap w:val="false"/>
          </w:tcPr>
          <w:p>
            <w:pPr>
              <w:pStyle w:val="987"/>
              <w:jc w:val="both"/>
              <w:rPr>
                <w:sz w:val="18"/>
                <w:szCs w:val="18"/>
              </w:rPr>
            </w:pPr>
            <w:r>
              <w:rPr>
                <w:sz w:val="18"/>
                <w:szCs w:val="18"/>
              </w:rPr>
              <w:t xml:space="preserve">где Носо - население, охваченное системами оповещения;</w:t>
            </w:r>
            <w:r>
              <w:rPr>
                <w:sz w:val="18"/>
                <w:szCs w:val="18"/>
              </w:rPr>
            </w:r>
          </w:p>
          <w:p>
            <w:pPr>
              <w:pStyle w:val="987"/>
              <w:jc w:val="both"/>
              <w:rPr>
                <w:sz w:val="18"/>
                <w:szCs w:val="18"/>
              </w:rPr>
            </w:pPr>
            <w:r>
              <w:rPr>
                <w:sz w:val="18"/>
                <w:szCs w:val="18"/>
              </w:rPr>
              <w:t xml:space="preserve">Н - общее количество населения города</w:t>
            </w:r>
            <w:r>
              <w:rPr>
                <w:sz w:val="18"/>
                <w:szCs w:val="18"/>
              </w:rPr>
            </w:r>
          </w:p>
        </w:tc>
        <w:tc>
          <w:tcPr>
            <w:tcBorders>
              <w:top w:val="single" w:color="000000" w:sz="4" w:space="0"/>
            </w:tcBorders>
            <w:tcW w:w="1984" w:type="dxa"/>
            <w:textDirection w:val="lrTb"/>
            <w:noWrap w:val="false"/>
          </w:tcPr>
          <w:p>
            <w:pPr>
              <w:pStyle w:val="987"/>
              <w:jc w:val="both"/>
              <w:rPr>
                <w:sz w:val="18"/>
                <w:szCs w:val="18"/>
              </w:rPr>
            </w:pPr>
            <w:r>
              <w:rPr>
                <w:sz w:val="18"/>
                <w:szCs w:val="18"/>
              </w:rPr>
              <w:t xml:space="preserve">Нижегородстат, МКУ "Управление ГОЧС г. Н.Новгорода"</w:t>
            </w:r>
            <w:r>
              <w:rPr>
                <w:sz w:val="18"/>
                <w:szCs w:val="18"/>
              </w:rPr>
            </w:r>
          </w:p>
        </w:tc>
        <w:tc>
          <w:tcPr>
            <w:tcBorders>
              <w:top w:val="single" w:color="000000" w:sz="4" w:space="0"/>
            </w:tcBorders>
            <w:tcW w:w="1270" w:type="dxa"/>
            <w:textDirection w:val="lrTb"/>
            <w:noWrap w:val="false"/>
          </w:tcPr>
          <w:p>
            <w:pPr>
              <w:pStyle w:val="987"/>
              <w:jc w:val="both"/>
              <w:rPr>
                <w:sz w:val="18"/>
                <w:szCs w:val="18"/>
              </w:rPr>
            </w:pPr>
            <w:r>
              <w:rPr>
                <w:sz w:val="18"/>
                <w:szCs w:val="18"/>
              </w:rPr>
              <w:t xml:space="preserve">Периодическая отчетность</w:t>
            </w:r>
            <w:r>
              <w:rPr>
                <w:sz w:val="18"/>
                <w:szCs w:val="18"/>
              </w:rPr>
            </w:r>
          </w:p>
        </w:tc>
        <w:tc>
          <w:tcPr>
            <w:tcBorders>
              <w:top w:val="single" w:color="000000" w:sz="4" w:space="0"/>
            </w:tcBorders>
            <w:tcW w:w="1910" w:type="dxa"/>
            <w:textDirection w:val="lrTb"/>
            <w:noWrap w:val="false"/>
          </w:tcPr>
          <w:p>
            <w:pPr>
              <w:pStyle w:val="987"/>
              <w:jc w:val="both"/>
              <w:rPr>
                <w:sz w:val="18"/>
                <w:szCs w:val="18"/>
              </w:rPr>
            </w:pPr>
            <w:r>
              <w:rPr>
                <w:sz w:val="18"/>
                <w:szCs w:val="18"/>
              </w:rPr>
              <w:t xml:space="preserve">полугодовая, годовая</w:t>
            </w:r>
            <w:r>
              <w:rPr>
                <w:sz w:val="18"/>
                <w:szCs w:val="18"/>
              </w:rPr>
            </w:r>
          </w:p>
        </w:tc>
      </w:tr>
      <w:tr>
        <w:tblPrEx/>
        <w:trPr/>
        <w:tc>
          <w:tcPr>
            <w:tcW w:w="553" w:type="dxa"/>
            <w:textDirection w:val="lrTb"/>
            <w:noWrap w:val="false"/>
          </w:tcPr>
          <w:p>
            <w:pPr>
              <w:pStyle w:val="987"/>
              <w:jc w:val="center"/>
              <w:rPr>
                <w:sz w:val="18"/>
                <w:szCs w:val="18"/>
              </w:rPr>
            </w:pPr>
            <w:r>
              <w:rPr>
                <w:sz w:val="18"/>
                <w:szCs w:val="18"/>
              </w:rPr>
              <w:t xml:space="preserve">5.</w:t>
            </w:r>
            <w:r>
              <w:rPr>
                <w:sz w:val="18"/>
                <w:szCs w:val="18"/>
              </w:rPr>
            </w:r>
          </w:p>
        </w:tc>
        <w:tc>
          <w:tcPr>
            <w:tcW w:w="2486" w:type="dxa"/>
            <w:textDirection w:val="lrTb"/>
            <w:noWrap w:val="false"/>
          </w:tcPr>
          <w:p>
            <w:pPr>
              <w:pStyle w:val="987"/>
              <w:jc w:val="both"/>
              <w:rPr>
                <w:sz w:val="18"/>
                <w:szCs w:val="18"/>
              </w:rPr>
            </w:pPr>
            <w:r>
              <w:rPr>
                <w:sz w:val="18"/>
                <w:szCs w:val="18"/>
              </w:rPr>
              <w:t xml:space="preserve">Доля пожаров на территории города Нижнего Новгорода, произошедших по причине человеческого фактора, от общего количества пожаров</w:t>
            </w:r>
            <w:r>
              <w:rPr>
                <w:sz w:val="18"/>
                <w:szCs w:val="18"/>
              </w:rPr>
            </w:r>
          </w:p>
        </w:tc>
        <w:tc>
          <w:tcPr>
            <w:tcW w:w="935" w:type="dxa"/>
            <w:textDirection w:val="lrTb"/>
            <w:noWrap w:val="false"/>
          </w:tcPr>
          <w:p>
            <w:pPr>
              <w:pStyle w:val="987"/>
              <w:jc w:val="center"/>
              <w:rPr>
                <w:sz w:val="18"/>
                <w:szCs w:val="18"/>
              </w:rPr>
            </w:pPr>
            <w:r>
              <w:rPr>
                <w:sz w:val="18"/>
                <w:szCs w:val="18"/>
              </w:rPr>
              <w:t xml:space="preserve">%</w:t>
            </w:r>
            <w:r>
              <w:rPr>
                <w:sz w:val="18"/>
                <w:szCs w:val="18"/>
              </w:rPr>
            </w:r>
          </w:p>
        </w:tc>
        <w:tc>
          <w:tcPr>
            <w:tcW w:w="1417" w:type="dxa"/>
            <w:textDirection w:val="lrTb"/>
            <w:noWrap w:val="false"/>
          </w:tcPr>
          <w:p>
            <w:pPr>
              <w:pStyle w:val="987"/>
              <w:jc w:val="center"/>
              <w:rPr>
                <w:sz w:val="18"/>
                <w:szCs w:val="18"/>
              </w:rPr>
            </w:pPr>
            <w:r>
              <w:rPr>
                <w:sz w:val="18"/>
                <w:szCs w:val="18"/>
              </w:rPr>
              <w:t xml:space="preserve">-</w:t>
            </w:r>
            <w:r>
              <w:rPr>
                <w:sz w:val="18"/>
                <w:szCs w:val="18"/>
              </w:rPr>
            </w:r>
          </w:p>
        </w:tc>
        <w:tc>
          <w:tcPr>
            <w:tcW w:w="1559" w:type="dxa"/>
            <w:textDirection w:val="lrTb"/>
            <w:noWrap w:val="false"/>
          </w:tcPr>
          <w:p>
            <w:pPr>
              <w:pStyle w:val="987"/>
              <w:jc w:val="both"/>
              <w:rPr>
                <w:sz w:val="18"/>
                <w:szCs w:val="18"/>
              </w:rPr>
            </w:pPr>
            <w:r>
              <w:rPr>
                <w:sz w:val="18"/>
                <w:szCs w:val="18"/>
              </w:rPr>
              <w:t xml:space="preserve">(Пчф / Побщ) x 100%</w:t>
            </w:r>
            <w:r>
              <w:rPr>
                <w:sz w:val="18"/>
                <w:szCs w:val="18"/>
              </w:rPr>
            </w:r>
          </w:p>
        </w:tc>
        <w:tc>
          <w:tcPr>
            <w:tcW w:w="3543" w:type="dxa"/>
            <w:textDirection w:val="lrTb"/>
            <w:noWrap w:val="false"/>
          </w:tcPr>
          <w:p>
            <w:pPr>
              <w:pStyle w:val="987"/>
              <w:jc w:val="both"/>
              <w:rPr>
                <w:sz w:val="18"/>
                <w:szCs w:val="18"/>
              </w:rPr>
            </w:pPr>
            <w:r>
              <w:rPr>
                <w:sz w:val="18"/>
                <w:szCs w:val="18"/>
              </w:rPr>
              <w:t xml:space="preserve">где Пчф - кол-во пожаров, произошедших по причине человеческого фактора;</w:t>
            </w:r>
            <w:r>
              <w:rPr>
                <w:sz w:val="18"/>
                <w:szCs w:val="18"/>
              </w:rPr>
            </w:r>
          </w:p>
          <w:p>
            <w:pPr>
              <w:pStyle w:val="987"/>
              <w:jc w:val="both"/>
              <w:rPr>
                <w:sz w:val="18"/>
                <w:szCs w:val="18"/>
              </w:rPr>
            </w:pPr>
            <w:r>
              <w:rPr>
                <w:sz w:val="18"/>
                <w:szCs w:val="18"/>
              </w:rPr>
              <w:t xml:space="preserve">Побщ - общее кол-во пожаров</w:t>
            </w:r>
            <w:r>
              <w:rPr>
                <w:sz w:val="18"/>
                <w:szCs w:val="18"/>
              </w:rPr>
            </w:r>
          </w:p>
        </w:tc>
        <w:tc>
          <w:tcPr>
            <w:tcW w:w="1984" w:type="dxa"/>
            <w:textDirection w:val="lrTb"/>
            <w:noWrap w:val="false"/>
          </w:tcPr>
          <w:p>
            <w:pPr>
              <w:pStyle w:val="987"/>
              <w:jc w:val="both"/>
              <w:rPr>
                <w:sz w:val="18"/>
                <w:szCs w:val="18"/>
              </w:rPr>
            </w:pPr>
            <w:r>
              <w:rPr>
                <w:sz w:val="18"/>
                <w:szCs w:val="18"/>
              </w:rPr>
              <w:t xml:space="preserve">МЧС России по Нижегородской области,</w:t>
            </w:r>
            <w:r>
              <w:rPr>
                <w:sz w:val="18"/>
                <w:szCs w:val="18"/>
              </w:rPr>
            </w:r>
          </w:p>
          <w:p>
            <w:pPr>
              <w:pStyle w:val="987"/>
              <w:jc w:val="both"/>
              <w:rPr>
                <w:sz w:val="18"/>
                <w:szCs w:val="18"/>
              </w:rPr>
            </w:pPr>
            <w:r>
              <w:rPr>
                <w:sz w:val="18"/>
                <w:szCs w:val="18"/>
              </w:rPr>
              <w:t xml:space="preserve">МКУ "Управление ГОЧС г. Н.Новгорода"</w:t>
            </w:r>
            <w:r>
              <w:rPr>
                <w:sz w:val="18"/>
                <w:szCs w:val="18"/>
              </w:rPr>
            </w:r>
          </w:p>
        </w:tc>
        <w:tc>
          <w:tcPr>
            <w:tcW w:w="1270" w:type="dxa"/>
            <w:textDirection w:val="lrTb"/>
            <w:noWrap w:val="false"/>
          </w:tcPr>
          <w:p>
            <w:pPr>
              <w:pStyle w:val="987"/>
              <w:jc w:val="both"/>
              <w:rPr>
                <w:sz w:val="18"/>
                <w:szCs w:val="18"/>
              </w:rPr>
            </w:pPr>
            <w:r>
              <w:rPr>
                <w:sz w:val="18"/>
                <w:szCs w:val="18"/>
              </w:rPr>
              <w:t xml:space="preserve">Периодическая отчетность</w:t>
            </w:r>
            <w:r>
              <w:rPr>
                <w:sz w:val="18"/>
                <w:szCs w:val="18"/>
              </w:rPr>
            </w:r>
          </w:p>
        </w:tc>
        <w:tc>
          <w:tcPr>
            <w:tcW w:w="1910" w:type="dxa"/>
            <w:textDirection w:val="lrTb"/>
            <w:noWrap w:val="false"/>
          </w:tcPr>
          <w:p>
            <w:pPr>
              <w:pStyle w:val="987"/>
              <w:jc w:val="both"/>
              <w:rPr>
                <w:sz w:val="18"/>
                <w:szCs w:val="18"/>
              </w:rPr>
            </w:pPr>
            <w:r>
              <w:rPr>
                <w:sz w:val="18"/>
                <w:szCs w:val="18"/>
              </w:rPr>
              <w:t xml:space="preserve">полугодовая, годовая</w:t>
            </w:r>
            <w:r>
              <w:rPr>
                <w:sz w:val="18"/>
                <w:szCs w:val="18"/>
              </w:rPr>
            </w:r>
          </w:p>
        </w:tc>
      </w:tr>
    </w:tbl>
    <w:p>
      <w:pPr>
        <w:jc w:val="center"/>
        <w:widowControl w:val="off"/>
        <w:rPr>
          <w:sz w:val="28"/>
          <w:szCs w:val="28"/>
        </w:rPr>
        <w:outlineLvl w:val="2"/>
      </w:pPr>
      <w:r>
        <w:rPr>
          <w:sz w:val="28"/>
          <w:szCs w:val="28"/>
        </w:rPr>
        <w:t xml:space="preserve">2.5. Меры правового регулирования</w:t>
      </w:r>
      <w:r>
        <w:rPr>
          <w:sz w:val="28"/>
          <w:szCs w:val="28"/>
        </w:rPr>
      </w:r>
    </w:p>
    <w:p>
      <w:pPr>
        <w:pStyle w:val="987"/>
        <w:ind w:firstLine="709"/>
        <w:jc w:val="both"/>
        <w:rPr>
          <w:sz w:val="28"/>
          <w:szCs w:val="28"/>
        </w:rPr>
      </w:pPr>
      <w:r>
        <w:rPr>
          <w:sz w:val="28"/>
          <w:szCs w:val="28"/>
        </w:rPr>
        <w:t xml:space="preserve">Для достижения цели Программы принятие новых правовых актов не требуется.</w:t>
      </w:r>
      <w:r>
        <w:rPr>
          <w:sz w:val="28"/>
          <w:szCs w:val="28"/>
        </w:rPr>
      </w:r>
    </w:p>
    <w:p>
      <w:pPr>
        <w:pStyle w:val="987"/>
        <w:ind w:firstLine="709"/>
        <w:jc w:val="both"/>
        <w:rPr>
          <w:sz w:val="28"/>
          <w:szCs w:val="28"/>
        </w:rPr>
      </w:pPr>
      <w:r>
        <w:rPr>
          <w:sz w:val="28"/>
          <w:szCs w:val="28"/>
        </w:rPr>
      </w:r>
      <w:r>
        <w:rPr>
          <w:sz w:val="28"/>
          <w:szCs w:val="28"/>
        </w:rPr>
      </w:r>
    </w:p>
    <w:p>
      <w:pPr>
        <w:ind w:firstLine="850"/>
        <w:jc w:val="both"/>
        <w:widowControl w:val="off"/>
        <w:rPr>
          <w:sz w:val="28"/>
          <w:szCs w:val="28"/>
        </w:rPr>
        <w:outlineLvl w:val="2"/>
      </w:pPr>
      <w:r>
        <w:rPr>
          <w:sz w:val="28"/>
          <w:szCs w:val="28"/>
        </w:rPr>
      </w:r>
      <w:r>
        <w:rPr>
          <w:sz w:val="28"/>
          <w:szCs w:val="28"/>
        </w:rPr>
      </w:r>
    </w:p>
    <w:p>
      <w:pPr>
        <w:ind w:firstLine="850"/>
        <w:jc w:val="both"/>
        <w:widowControl w:val="off"/>
        <w:rPr>
          <w:sz w:val="28"/>
          <w:szCs w:val="28"/>
        </w:rPr>
        <w:outlineLvl w:val="2"/>
      </w:pPr>
      <w:r>
        <w:rPr>
          <w:sz w:val="28"/>
          <w:szCs w:val="28"/>
        </w:rPr>
        <w:t xml:space="preserve">2.6. Участие в реализации Программы муниципальных унитарных предприятий, хозяйственных обществ, акции, доли в уставном капитале которых принадлежат муниципальному образованию город Нижний Новгород, общественных, научных и иных организаций не предусмотрено.</w:t>
      </w:r>
      <w:r>
        <w:rPr>
          <w:sz w:val="28"/>
          <w:szCs w:val="28"/>
        </w:rPr>
      </w:r>
    </w:p>
    <w:p>
      <w:pPr>
        <w:ind w:firstLine="540"/>
        <w:widowControl w:val="off"/>
        <w:rPr>
          <w:sz w:val="28"/>
          <w:szCs w:val="28"/>
        </w:rPr>
        <w:outlineLvl w:val="2"/>
      </w:pPr>
      <w:r>
        <w:rPr>
          <w:sz w:val="28"/>
          <w:szCs w:val="28"/>
        </w:rPr>
      </w:r>
      <w:r>
        <w:rPr>
          <w:sz w:val="28"/>
          <w:szCs w:val="28"/>
        </w:rPr>
      </w:r>
    </w:p>
    <w:p>
      <w:pPr>
        <w:rPr>
          <w:sz w:val="28"/>
          <w:szCs w:val="28"/>
        </w:rPr>
        <w:outlineLvl w:val="2"/>
      </w:pPr>
      <w:r>
        <w:rPr>
          <w:sz w:val="28"/>
          <w:szCs w:val="28"/>
        </w:rPr>
        <w:br w:type="page" w:clear="all"/>
      </w:r>
      <w:r>
        <w:rPr>
          <w:sz w:val="28"/>
          <w:szCs w:val="28"/>
        </w:rPr>
      </w:r>
    </w:p>
    <w:p>
      <w:pPr>
        <w:jc w:val="center"/>
        <w:widowControl w:val="off"/>
        <w:rPr>
          <w:sz w:val="28"/>
          <w:szCs w:val="28"/>
        </w:rPr>
        <w:outlineLvl w:val="2"/>
      </w:pPr>
      <w:r>
        <w:rPr>
          <w:sz w:val="28"/>
          <w:szCs w:val="28"/>
        </w:rPr>
        <w:t xml:space="preserve">2.7. Обоснование объема финансовых ресурсов</w:t>
      </w:r>
      <w:r>
        <w:rPr>
          <w:sz w:val="28"/>
          <w:szCs w:val="28"/>
        </w:rPr>
      </w:r>
    </w:p>
    <w:p>
      <w:pPr>
        <w:ind w:firstLine="540"/>
        <w:jc w:val="right"/>
        <w:widowControl w:val="off"/>
        <w:rPr>
          <w:sz w:val="28"/>
          <w:szCs w:val="28"/>
        </w:rPr>
        <w:outlineLvl w:val="3"/>
      </w:pPr>
      <w:r>
        <w:rPr>
          <w:sz w:val="28"/>
          <w:szCs w:val="28"/>
        </w:rPr>
        <w:t xml:space="preserve">Таблица 4</w:t>
      </w:r>
      <w:r>
        <w:rPr>
          <w:sz w:val="28"/>
          <w:szCs w:val="28"/>
        </w:rPr>
      </w:r>
    </w:p>
    <w:p>
      <w:pPr>
        <w:jc w:val="center"/>
        <w:widowControl w:val="off"/>
        <w:rPr>
          <w:sz w:val="28"/>
          <w:szCs w:val="28"/>
        </w:rPr>
        <w:outlineLvl w:val="3"/>
      </w:pPr>
      <w:r>
        <w:rPr>
          <w:sz w:val="28"/>
          <w:szCs w:val="28"/>
        </w:rPr>
        <w:t xml:space="preserve">Ресурсное обеспечение реализации муниципальной программы за счет средств бюджета города Нижнего Новгорода</w:t>
      </w:r>
      <w:r>
        <w:rPr>
          <w:sz w:val="28"/>
          <w:szCs w:val="28"/>
        </w:rPr>
      </w:r>
    </w:p>
    <w:p>
      <w:pPr>
        <w:jc w:val="center"/>
        <w:widowControl w:val="off"/>
        <w:rPr>
          <w:sz w:val="28"/>
          <w:szCs w:val="28"/>
        </w:rPr>
        <w:outlineLvl w:val="3"/>
      </w:pPr>
      <w:r>
        <w:rPr>
          <w:sz w:val="28"/>
          <w:szCs w:val="28"/>
        </w:rPr>
      </w:r>
      <w:r>
        <w:rPr>
          <w:sz w:val="28"/>
          <w:szCs w:val="28"/>
        </w:rPr>
      </w:r>
    </w:p>
    <w:tbl>
      <w:tblPr>
        <w:tblW w:w="15624" w:type="dxa"/>
        <w:tblInd w:w="-601" w:type="dxa"/>
        <w:tblLayout w:type="fixed"/>
        <w:tblLook w:val="00A0" w:firstRow="1" w:lastRow="0" w:firstColumn="1" w:lastColumn="0" w:noHBand="0" w:noVBand="0"/>
      </w:tblPr>
      <w:tblGrid>
        <w:gridCol w:w="602"/>
        <w:gridCol w:w="849"/>
        <w:gridCol w:w="2256"/>
        <w:gridCol w:w="2705"/>
        <w:gridCol w:w="1479"/>
        <w:gridCol w:w="1484"/>
        <w:gridCol w:w="1559"/>
        <w:gridCol w:w="1571"/>
        <w:gridCol w:w="1701"/>
        <w:gridCol w:w="1418"/>
      </w:tblGrid>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rPr>
            </w:pPr>
            <w:r>
              <w:rPr>
                <w:sz w:val="18"/>
                <w:szCs w:val="18"/>
                <w:lang w:eastAsia="zh-CN"/>
              </w:rPr>
              <w:t xml:space="preserve">№ п/п</w:t>
            </w:r>
            <w:r>
              <w:rPr>
                <w:sz w:val="18"/>
                <w:szCs w:val="18"/>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rPr>
            </w:pPr>
            <w:r>
              <w:rPr>
                <w:color w:val="000000"/>
                <w:sz w:val="18"/>
                <w:szCs w:val="18"/>
                <w:lang w:eastAsia="zh-CN"/>
              </w:rPr>
              <w:t xml:space="preserve">Код ос-новного мерприятия ЦС расходов</w:t>
            </w:r>
            <w:r>
              <w:rPr>
                <w:sz w:val="18"/>
                <w:szCs w:val="18"/>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ind w:left="-80" w:right="-137"/>
              <w:jc w:val="center"/>
              <w:rPr>
                <w:sz w:val="18"/>
                <w:szCs w:val="18"/>
              </w:rPr>
            </w:pPr>
            <w:r>
              <w:rPr>
                <w:sz w:val="18"/>
                <w:szCs w:val="18"/>
                <w:lang w:eastAsia="zh-CN"/>
              </w:rPr>
              <w:t xml:space="preserve">Наименование муниципальной программы, подпрограммы,</w:t>
            </w:r>
            <w:r>
              <w:rPr>
                <w:sz w:val="18"/>
                <w:szCs w:val="18"/>
              </w:rPr>
            </w:r>
          </w:p>
          <w:p>
            <w:pPr>
              <w:ind w:left="-80" w:right="-137"/>
              <w:jc w:val="center"/>
              <w:rPr>
                <w:sz w:val="18"/>
                <w:szCs w:val="18"/>
              </w:rPr>
            </w:pPr>
            <w:r>
              <w:rPr>
                <w:sz w:val="18"/>
                <w:szCs w:val="18"/>
                <w:lang w:eastAsia="zh-CN"/>
              </w:rPr>
              <w:t xml:space="preserve">основного мероприятия</w:t>
            </w:r>
            <w:r>
              <w:rPr>
                <w:sz w:val="18"/>
                <w:szCs w:val="18"/>
              </w:rPr>
            </w:r>
          </w:p>
        </w:tc>
        <w:tc>
          <w:tcPr>
            <w:tcBorders>
              <w:top w:val="single" w:color="000000" w:sz="4" w:space="0"/>
              <w:left w:val="single" w:color="000000" w:sz="4" w:space="0"/>
              <w:bottom w:val="single" w:color="000000" w:sz="4" w:space="0"/>
              <w:right w:val="single" w:color="000000" w:sz="4" w:space="0"/>
            </w:tcBorders>
            <w:tcW w:w="2705" w:type="dxa"/>
            <w:vAlign w:val="center"/>
            <w:vMerge w:val="restart"/>
            <w:textDirection w:val="lrTb"/>
            <w:noWrap w:val="false"/>
          </w:tcPr>
          <w:p>
            <w:pPr>
              <w:jc w:val="center"/>
              <w:rPr>
                <w:sz w:val="18"/>
                <w:szCs w:val="18"/>
              </w:rPr>
            </w:pPr>
            <w:r>
              <w:rPr>
                <w:sz w:val="18"/>
                <w:szCs w:val="18"/>
                <w:lang w:eastAsia="zh-CN"/>
              </w:rPr>
              <w:t xml:space="preserve">Ответственный исполнитель,</w:t>
            </w:r>
            <w:r>
              <w:rPr>
                <w:sz w:val="18"/>
                <w:szCs w:val="18"/>
              </w:rPr>
            </w:r>
          </w:p>
          <w:p>
            <w:pPr>
              <w:jc w:val="center"/>
              <w:rPr>
                <w:sz w:val="18"/>
                <w:szCs w:val="18"/>
              </w:rPr>
            </w:pPr>
            <w:r>
              <w:rPr>
                <w:sz w:val="18"/>
                <w:szCs w:val="18"/>
                <w:lang w:eastAsia="zh-CN"/>
              </w:rPr>
              <w:t xml:space="preserve">соисполнитель</w:t>
            </w:r>
            <w:r>
              <w:rPr>
                <w:sz w:val="18"/>
                <w:szCs w:val="18"/>
              </w:rPr>
            </w:r>
          </w:p>
        </w:tc>
        <w:tc>
          <w:tcPr>
            <w:gridSpan w:val="6"/>
            <w:tcBorders>
              <w:top w:val="single" w:color="000000" w:sz="4" w:space="0"/>
              <w:left w:val="none" w:color="000000" w:sz="4" w:space="0"/>
              <w:bottom w:val="single" w:color="000000" w:sz="4" w:space="0"/>
              <w:right w:val="single" w:color="000000" w:sz="4" w:space="0"/>
            </w:tcBorders>
            <w:tcW w:w="9212" w:type="dxa"/>
            <w:vAlign w:val="center"/>
            <w:textDirection w:val="lrTb"/>
            <w:noWrap w:val="false"/>
          </w:tcPr>
          <w:p>
            <w:pPr>
              <w:jc w:val="center"/>
              <w:rPr>
                <w:sz w:val="18"/>
                <w:szCs w:val="18"/>
              </w:rPr>
            </w:pPr>
            <w:r>
              <w:rPr>
                <w:sz w:val="18"/>
                <w:szCs w:val="18"/>
                <w:lang w:eastAsia="zh-CN"/>
              </w:rPr>
              <w:t xml:space="preserve">Расходы, руб.</w:t>
            </w:r>
            <w:r>
              <w:rPr>
                <w:sz w:val="18"/>
                <w:szCs w:val="18"/>
              </w:rPr>
            </w:r>
          </w:p>
        </w:tc>
      </w:tr>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705"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rPr>
            </w:pPr>
            <w:r>
              <w:rPr>
                <w:color w:val="000000"/>
                <w:sz w:val="18"/>
                <w:szCs w:val="18"/>
              </w:rPr>
              <w:t xml:space="preserve">2026</w:t>
            </w:r>
            <w:r>
              <w:rPr>
                <w:sz w:val="18"/>
                <w:szCs w:val="18"/>
              </w:rPr>
            </w:r>
          </w:p>
        </w:tc>
        <w:tc>
          <w:tcPr>
            <w:tcBorders>
              <w:top w:val="none" w:color="000000" w:sz="4" w:space="0"/>
              <w:left w:val="none" w:color="000000" w:sz="4" w:space="0"/>
              <w:bottom w:val="single" w:color="000000" w:sz="4" w:space="0"/>
              <w:right w:val="single" w:color="000000" w:sz="4" w:space="0"/>
            </w:tcBorders>
            <w:tcW w:w="1484" w:type="dxa"/>
            <w:vAlign w:val="center"/>
            <w:textDirection w:val="lrTb"/>
            <w:noWrap w:val="false"/>
          </w:tcPr>
          <w:p>
            <w:pPr>
              <w:jc w:val="center"/>
              <w:rPr>
                <w:sz w:val="18"/>
                <w:szCs w:val="18"/>
              </w:rPr>
            </w:pPr>
            <w:r>
              <w:rPr>
                <w:color w:val="000000"/>
                <w:sz w:val="18"/>
                <w:szCs w:val="18"/>
              </w:rPr>
              <w:t xml:space="preserve">2027</w:t>
            </w:r>
            <w:r>
              <w:rPr>
                <w:sz w:val="18"/>
                <w:szCs w:val="18"/>
              </w:rPr>
            </w:r>
          </w:p>
        </w:tc>
        <w:tc>
          <w:tcPr>
            <w:tcBorders>
              <w:top w:val="none" w:color="000000" w:sz="4" w:space="0"/>
              <w:left w:val="none" w:color="000000" w:sz="4" w:space="0"/>
              <w:bottom w:val="single" w:color="000000" w:sz="4" w:space="0"/>
              <w:right w:val="single" w:color="000000" w:sz="4" w:space="0"/>
            </w:tcBorders>
            <w:tcW w:w="1559" w:type="dxa"/>
            <w:vAlign w:val="center"/>
            <w:textDirection w:val="lrTb"/>
            <w:noWrap w:val="false"/>
          </w:tcPr>
          <w:p>
            <w:pPr>
              <w:jc w:val="center"/>
              <w:rPr>
                <w:sz w:val="18"/>
                <w:szCs w:val="18"/>
              </w:rPr>
            </w:pPr>
            <w:r>
              <w:rPr>
                <w:color w:val="000000"/>
                <w:sz w:val="18"/>
                <w:szCs w:val="18"/>
              </w:rPr>
              <w:t xml:space="preserve">2028</w:t>
            </w:r>
            <w:r>
              <w:rPr>
                <w:sz w:val="18"/>
                <w:szCs w:val="18"/>
              </w:rPr>
            </w:r>
          </w:p>
        </w:tc>
        <w:tc>
          <w:tcPr>
            <w:tcBorders>
              <w:top w:val="none" w:color="000000" w:sz="4" w:space="0"/>
              <w:left w:val="none" w:color="000000" w:sz="4" w:space="0"/>
              <w:bottom w:val="single" w:color="000000" w:sz="4" w:space="0"/>
              <w:right w:val="single" w:color="000000" w:sz="4" w:space="0"/>
            </w:tcBorders>
            <w:tcW w:w="1571" w:type="dxa"/>
            <w:vAlign w:val="center"/>
            <w:textDirection w:val="lrTb"/>
            <w:noWrap w:val="false"/>
          </w:tcPr>
          <w:p>
            <w:pPr>
              <w:jc w:val="center"/>
              <w:rPr>
                <w:sz w:val="18"/>
                <w:szCs w:val="18"/>
              </w:rPr>
            </w:pPr>
            <w:r>
              <w:rPr>
                <w:color w:val="000000"/>
                <w:sz w:val="18"/>
                <w:szCs w:val="18"/>
              </w:rPr>
              <w:t xml:space="preserve">2029</w:t>
            </w:r>
            <w:r>
              <w:rPr>
                <w:sz w:val="18"/>
                <w:szCs w:val="18"/>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jc w:val="center"/>
              <w:rPr>
                <w:sz w:val="18"/>
                <w:szCs w:val="18"/>
              </w:rPr>
            </w:pPr>
            <w:r>
              <w:rPr>
                <w:color w:val="000000"/>
                <w:sz w:val="18"/>
                <w:szCs w:val="18"/>
              </w:rPr>
              <w:t xml:space="preserve">2030</w:t>
            </w:r>
            <w:r>
              <w:rPr>
                <w:sz w:val="18"/>
                <w:szCs w:val="18"/>
              </w:rPr>
            </w:r>
          </w:p>
        </w:tc>
        <w:tc>
          <w:tcPr>
            <w:tcBorders>
              <w:top w:val="none" w:color="000000" w:sz="4" w:space="0"/>
              <w:left w:val="none" w:color="000000" w:sz="4" w:space="0"/>
              <w:bottom w:val="single" w:color="000000" w:sz="4" w:space="0"/>
              <w:right w:val="single" w:color="000000" w:sz="4" w:space="0"/>
            </w:tcBorders>
            <w:tcW w:w="1418" w:type="dxa"/>
            <w:vAlign w:val="center"/>
            <w:textDirection w:val="lrTb"/>
            <w:noWrap w:val="false"/>
          </w:tcPr>
          <w:p>
            <w:pPr>
              <w:jc w:val="center"/>
              <w:rPr>
                <w:sz w:val="18"/>
                <w:szCs w:val="18"/>
              </w:rPr>
            </w:pPr>
            <w:r>
              <w:rPr>
                <w:color w:val="000000"/>
                <w:sz w:val="18"/>
                <w:szCs w:val="18"/>
              </w:rPr>
              <w:t xml:space="preserve">2031</w:t>
            </w:r>
            <w:r>
              <w:rPr>
                <w:sz w:val="18"/>
                <w:szCs w:val="18"/>
              </w:rPr>
            </w:r>
          </w:p>
        </w:tc>
      </w:tr>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textDirection w:val="lrTb"/>
            <w:noWrap w:val="false"/>
          </w:tcPr>
          <w:p>
            <w:pPr>
              <w:jc w:val="center"/>
              <w:rPr>
                <w:sz w:val="18"/>
                <w:szCs w:val="18"/>
              </w:rPr>
            </w:pPr>
            <w:r>
              <w:rPr>
                <w:sz w:val="18"/>
                <w:szCs w:val="18"/>
                <w:lang w:eastAsia="zh-CN"/>
              </w:rPr>
              <w:t xml:space="preserve">1</w:t>
            </w:r>
            <w:r>
              <w:rPr>
                <w:sz w:val="18"/>
                <w:szCs w:val="18"/>
              </w:rPr>
            </w:r>
          </w:p>
        </w:tc>
        <w:tc>
          <w:tcPr>
            <w:tcBorders>
              <w:top w:val="single" w:color="000000" w:sz="4" w:space="0"/>
              <w:left w:val="none" w:color="000000" w:sz="4" w:space="0"/>
              <w:bottom w:val="single" w:color="000000" w:sz="4" w:space="0"/>
              <w:right w:val="single" w:color="000000" w:sz="4" w:space="0"/>
            </w:tcBorders>
            <w:tcW w:w="849" w:type="dxa"/>
            <w:vAlign w:val="center"/>
            <w:textDirection w:val="lrTb"/>
            <w:noWrap w:val="false"/>
          </w:tcPr>
          <w:p>
            <w:pPr>
              <w:jc w:val="center"/>
              <w:rPr>
                <w:sz w:val="18"/>
                <w:szCs w:val="18"/>
              </w:rPr>
            </w:pPr>
            <w:r>
              <w:rPr>
                <w:sz w:val="18"/>
                <w:szCs w:val="18"/>
                <w:lang w:eastAsia="zh-CN"/>
              </w:rPr>
              <w:t xml:space="preserve">2</w:t>
            </w:r>
            <w:r>
              <w:rPr>
                <w:sz w:val="18"/>
                <w:szCs w:val="18"/>
              </w:rPr>
            </w:r>
          </w:p>
        </w:tc>
        <w:tc>
          <w:tcPr>
            <w:tcBorders>
              <w:top w:val="single" w:color="000000" w:sz="4" w:space="0"/>
              <w:left w:val="single" w:color="000000" w:sz="4" w:space="0"/>
              <w:bottom w:val="single" w:color="000000" w:sz="4" w:space="0"/>
              <w:right w:val="single" w:color="000000" w:sz="4" w:space="0"/>
            </w:tcBorders>
            <w:tcW w:w="2256" w:type="dxa"/>
            <w:vAlign w:val="center"/>
            <w:textDirection w:val="lrTb"/>
            <w:noWrap w:val="false"/>
          </w:tcPr>
          <w:p>
            <w:pPr>
              <w:jc w:val="center"/>
              <w:rPr>
                <w:sz w:val="18"/>
                <w:szCs w:val="18"/>
              </w:rPr>
            </w:pPr>
            <w:r>
              <w:rPr>
                <w:sz w:val="18"/>
                <w:szCs w:val="18"/>
                <w:lang w:eastAsia="zh-CN"/>
              </w:rPr>
              <w:t xml:space="preserve">3</w:t>
            </w:r>
            <w:r>
              <w:rPr>
                <w:sz w:val="18"/>
                <w:szCs w:val="18"/>
              </w:rPr>
            </w:r>
          </w:p>
        </w:tc>
        <w:tc>
          <w:tcPr>
            <w:tcBorders>
              <w:top w:val="single" w:color="000000" w:sz="4" w:space="0"/>
              <w:left w:val="none" w:color="000000" w:sz="4" w:space="0"/>
              <w:bottom w:val="single" w:color="000000" w:sz="4" w:space="0"/>
              <w:right w:val="single" w:color="000000" w:sz="4" w:space="0"/>
            </w:tcBorders>
            <w:tcW w:w="2705" w:type="dxa"/>
            <w:vAlign w:val="center"/>
            <w:textDirection w:val="lrTb"/>
            <w:noWrap w:val="false"/>
          </w:tcPr>
          <w:p>
            <w:pPr>
              <w:jc w:val="center"/>
              <w:rPr>
                <w:sz w:val="18"/>
                <w:szCs w:val="18"/>
              </w:rPr>
            </w:pPr>
            <w:r>
              <w:rPr>
                <w:sz w:val="18"/>
                <w:szCs w:val="18"/>
                <w:lang w:eastAsia="zh-CN"/>
              </w:rPr>
              <w:t xml:space="preserve">4</w:t>
            </w:r>
            <w:r>
              <w:rPr>
                <w:sz w:val="18"/>
                <w:szCs w:val="18"/>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rPr>
            </w:pPr>
            <w:r>
              <w:rPr>
                <w:sz w:val="18"/>
                <w:szCs w:val="18"/>
                <w:lang w:eastAsia="zh-CN"/>
              </w:rPr>
              <w:t xml:space="preserve">5</w:t>
            </w:r>
            <w:r>
              <w:rPr>
                <w:sz w:val="18"/>
                <w:szCs w:val="18"/>
              </w:rPr>
            </w:r>
          </w:p>
        </w:tc>
        <w:tc>
          <w:tcPr>
            <w:tcBorders>
              <w:top w:val="none" w:color="000000" w:sz="4" w:space="0"/>
              <w:left w:val="none" w:color="000000" w:sz="4" w:space="0"/>
              <w:bottom w:val="single" w:color="000000" w:sz="4" w:space="0"/>
              <w:right w:val="single" w:color="000000" w:sz="4" w:space="0"/>
            </w:tcBorders>
            <w:tcW w:w="1484" w:type="dxa"/>
            <w:vAlign w:val="center"/>
            <w:textDirection w:val="lrTb"/>
            <w:noWrap w:val="false"/>
          </w:tcPr>
          <w:p>
            <w:pPr>
              <w:jc w:val="center"/>
              <w:rPr>
                <w:sz w:val="18"/>
                <w:szCs w:val="18"/>
              </w:rPr>
            </w:pPr>
            <w:r>
              <w:rPr>
                <w:sz w:val="18"/>
                <w:szCs w:val="18"/>
                <w:lang w:eastAsia="zh-CN"/>
              </w:rPr>
              <w:t xml:space="preserve">6</w:t>
            </w:r>
            <w:r>
              <w:rPr>
                <w:sz w:val="18"/>
                <w:szCs w:val="18"/>
              </w:rPr>
            </w:r>
          </w:p>
        </w:tc>
        <w:tc>
          <w:tcPr>
            <w:tcBorders>
              <w:top w:val="none" w:color="000000" w:sz="4" w:space="0"/>
              <w:left w:val="none" w:color="000000" w:sz="4" w:space="0"/>
              <w:bottom w:val="single" w:color="000000" w:sz="4" w:space="0"/>
              <w:right w:val="single" w:color="000000" w:sz="4" w:space="0"/>
            </w:tcBorders>
            <w:tcW w:w="1559" w:type="dxa"/>
            <w:vAlign w:val="center"/>
            <w:textDirection w:val="lrTb"/>
            <w:noWrap w:val="false"/>
          </w:tcPr>
          <w:p>
            <w:pPr>
              <w:jc w:val="center"/>
              <w:rPr>
                <w:sz w:val="18"/>
                <w:szCs w:val="18"/>
              </w:rPr>
            </w:pPr>
            <w:r>
              <w:rPr>
                <w:sz w:val="18"/>
                <w:szCs w:val="18"/>
                <w:lang w:eastAsia="zh-CN"/>
              </w:rPr>
              <w:t xml:space="preserve">7</w:t>
            </w:r>
            <w:r>
              <w:rPr>
                <w:sz w:val="18"/>
                <w:szCs w:val="18"/>
              </w:rPr>
            </w:r>
          </w:p>
        </w:tc>
        <w:tc>
          <w:tcPr>
            <w:tcBorders>
              <w:top w:val="none" w:color="000000" w:sz="4" w:space="0"/>
              <w:left w:val="none" w:color="000000" w:sz="4" w:space="0"/>
              <w:bottom w:val="single" w:color="000000" w:sz="4" w:space="0"/>
              <w:right w:val="single" w:color="000000" w:sz="4" w:space="0"/>
            </w:tcBorders>
            <w:tcW w:w="1571" w:type="dxa"/>
            <w:vAlign w:val="center"/>
            <w:textDirection w:val="lrTb"/>
            <w:noWrap w:val="false"/>
          </w:tcPr>
          <w:p>
            <w:pPr>
              <w:jc w:val="center"/>
              <w:rPr>
                <w:sz w:val="18"/>
                <w:szCs w:val="18"/>
              </w:rPr>
            </w:pPr>
            <w:r>
              <w:rPr>
                <w:sz w:val="18"/>
                <w:szCs w:val="18"/>
                <w:lang w:eastAsia="zh-CN"/>
              </w:rPr>
              <w:t xml:space="preserve">8</w:t>
            </w:r>
            <w:r>
              <w:rPr>
                <w:sz w:val="18"/>
                <w:szCs w:val="18"/>
              </w:rPr>
            </w:r>
          </w:p>
        </w:tc>
        <w:tc>
          <w:tcPr>
            <w:tcBorders>
              <w:top w:val="none" w:color="000000" w:sz="4" w:space="0"/>
              <w:left w:val="none" w:color="000000" w:sz="4" w:space="0"/>
              <w:bottom w:val="single" w:color="000000" w:sz="4" w:space="0"/>
              <w:right w:val="single" w:color="000000" w:sz="4" w:space="0"/>
            </w:tcBorders>
            <w:tcW w:w="1701" w:type="dxa"/>
            <w:vAlign w:val="center"/>
            <w:textDirection w:val="lrTb"/>
            <w:noWrap w:val="false"/>
          </w:tcPr>
          <w:p>
            <w:pPr>
              <w:jc w:val="center"/>
              <w:rPr>
                <w:sz w:val="18"/>
                <w:szCs w:val="18"/>
              </w:rPr>
            </w:pPr>
            <w:r>
              <w:rPr>
                <w:sz w:val="18"/>
                <w:szCs w:val="18"/>
                <w:lang w:eastAsia="zh-CN"/>
              </w:rPr>
              <w:t xml:space="preserve">9</w:t>
            </w:r>
            <w:r>
              <w:rPr>
                <w:sz w:val="18"/>
                <w:szCs w:val="18"/>
              </w:rPr>
            </w:r>
          </w:p>
        </w:tc>
        <w:tc>
          <w:tcPr>
            <w:tcBorders>
              <w:top w:val="none" w:color="000000" w:sz="4" w:space="0"/>
              <w:left w:val="none" w:color="000000" w:sz="4" w:space="0"/>
              <w:bottom w:val="single" w:color="000000" w:sz="4" w:space="0"/>
              <w:right w:val="single" w:color="000000" w:sz="4" w:space="0"/>
            </w:tcBorders>
            <w:tcW w:w="1418" w:type="dxa"/>
            <w:vAlign w:val="center"/>
            <w:textDirection w:val="lrTb"/>
            <w:noWrap w:val="false"/>
          </w:tcPr>
          <w:p>
            <w:pPr>
              <w:jc w:val="center"/>
              <w:rPr>
                <w:sz w:val="18"/>
                <w:szCs w:val="18"/>
              </w:rPr>
            </w:pPr>
            <w:r>
              <w:rPr>
                <w:sz w:val="18"/>
                <w:szCs w:val="18"/>
                <w:lang w:eastAsia="zh-CN"/>
              </w:rPr>
              <w:t xml:space="preserve">10</w:t>
            </w:r>
            <w:r>
              <w:rPr>
                <w:sz w:val="18"/>
                <w:szCs w:val="18"/>
              </w:rPr>
            </w:r>
          </w:p>
        </w:tc>
      </w:tr>
      <w:tr>
        <w:tblPrEx/>
        <w:trPr>
          <w:trHeight w:val="20"/>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restart"/>
            <w:textDirection w:val="lrTb"/>
            <w:noWrap w:val="false"/>
          </w:tcPr>
          <w:p>
            <w:pPr>
              <w:jc w:val="center"/>
              <w:rPr>
                <w:sz w:val="18"/>
                <w:szCs w:val="18"/>
                <w:highlight w:val="white"/>
              </w:rPr>
            </w:pPr>
            <w:r>
              <w:rPr>
                <w:sz w:val="18"/>
                <w:szCs w:val="18"/>
                <w:highlight w:val="white"/>
                <w:lang w:eastAsia="zh-CN"/>
              </w:rPr>
              <w:t xml:space="preserve">Муниципальная программа «Гражданская оборона и защита населения города Нижнего Новгорода от чрезвычайных ситуаций»</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widowControl w:val="off"/>
              <w:rPr>
                <w:sz w:val="18"/>
                <w:szCs w:val="18"/>
                <w:highlight w:val="white"/>
              </w:rPr>
            </w:pPr>
            <w:r>
              <w:rPr>
                <w:sz w:val="18"/>
                <w:szCs w:val="18"/>
                <w:highlight w:val="white"/>
                <w:lang w:eastAsia="zh-CN"/>
              </w:rPr>
              <w:t xml:space="preserve">Всего, в том числе:</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406 641 300,00</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371 245 216,00</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rPr>
              <w:t xml:space="preserve">406 848 572,64</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369 813 327,34</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382 949 337,07</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396 610 787,20</w:t>
            </w:r>
            <w:r>
              <w:rPr>
                <w:sz w:val="18"/>
                <w:szCs w:val="18"/>
                <w:highlight w:val="white"/>
              </w:rPr>
            </w:r>
          </w:p>
        </w:tc>
      </w:tr>
      <w:tr>
        <w:tblPrEx/>
        <w:trPr>
          <w:trHeight w:val="207"/>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widowControl w:val="off"/>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rPr>
                <w:sz w:val="18"/>
                <w:szCs w:val="18"/>
                <w:highlight w:val="white"/>
              </w:rPr>
            </w:pPr>
            <w:r>
              <w:rPr>
                <w:color w:val="000000"/>
                <w:sz w:val="18"/>
                <w:szCs w:val="18"/>
                <w:highlight w:val="white"/>
              </w:rPr>
              <w:t xml:space="preserve">271 827 600,00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sz w:val="18"/>
                <w:szCs w:val="18"/>
                <w:highlight w:val="white"/>
              </w:rPr>
            </w:pPr>
            <w:r>
              <w:rPr>
                <w:color w:val="000000"/>
                <w:sz w:val="18"/>
                <w:szCs w:val="18"/>
                <w:highlight w:val="white"/>
              </w:rPr>
              <w:t xml:space="preserve">303 477 616,00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sz w:val="18"/>
                <w:szCs w:val="18"/>
                <w:highlight w:val="white"/>
              </w:rPr>
            </w:pPr>
            <w:r>
              <w:rPr>
                <w:color w:val="000000"/>
                <w:sz w:val="18"/>
                <w:szCs w:val="18"/>
                <w:highlight w:val="white"/>
              </w:rPr>
              <w:t xml:space="preserve">303 613 872,64</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rPr>
                <w:sz w:val="18"/>
                <w:szCs w:val="18"/>
                <w:highlight w:val="white"/>
              </w:rPr>
            </w:pPr>
            <w:r>
              <w:rPr>
                <w:color w:val="000000"/>
                <w:sz w:val="18"/>
                <w:szCs w:val="18"/>
                <w:highlight w:val="white"/>
              </w:rPr>
              <w:t xml:space="preserve">282 087 527,34</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rPr>
                <w:sz w:val="18"/>
                <w:szCs w:val="18"/>
                <w:highlight w:val="white"/>
              </w:rPr>
            </w:pPr>
            <w:r>
              <w:rPr>
                <w:color w:val="000000"/>
                <w:sz w:val="18"/>
                <w:szCs w:val="18"/>
                <w:highlight w:val="white"/>
              </w:rPr>
              <w:t xml:space="preserve">295 223 537,07</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rPr>
                <w:sz w:val="18"/>
                <w:szCs w:val="18"/>
                <w:highlight w:val="white"/>
              </w:rPr>
            </w:pPr>
            <w:r>
              <w:rPr>
                <w:color w:val="000000"/>
                <w:sz w:val="18"/>
                <w:szCs w:val="18"/>
                <w:highlight w:val="white"/>
              </w:rPr>
              <w:t xml:space="preserve">308 884 987,20</w:t>
            </w:r>
            <w:r>
              <w:rPr>
                <w:sz w:val="18"/>
                <w:szCs w:val="18"/>
                <w:highlight w:val="white"/>
              </w:rPr>
            </w:r>
          </w:p>
        </w:tc>
      </w:tr>
      <w:tr>
        <w:tblPrEx/>
        <w:trPr>
          <w:trHeight w:val="207"/>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vMerge w:val="restart"/>
            <w:textDirection w:val="lrTb"/>
            <w:noWrap w:val="false"/>
          </w:tcPr>
          <w:p>
            <w:pPr>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rPr>
                <w:color w:val="000000"/>
                <w:sz w:val="18"/>
                <w:szCs w:val="18"/>
                <w:highlight w:val="white"/>
              </w:rPr>
            </w:pPr>
            <w:r>
              <w:rPr>
                <w:color w:val="000000"/>
                <w:sz w:val="18"/>
                <w:szCs w:val="18"/>
                <w:highlight w:val="white"/>
              </w:rPr>
              <w:t xml:space="preserve">31 519 000,00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07"/>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color w:val="000000"/>
                <w:sz w:val="18"/>
                <w:szCs w:val="18"/>
                <w:highlight w:val="white"/>
                <w:lang w:eastAsia="zh-CN"/>
              </w:rPr>
              <w:t xml:space="preserve">ДБМП (Управление делами)</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sz w:val="18"/>
                <w:szCs w:val="18"/>
                <w:highlight w:val="white"/>
              </w:rPr>
            </w:pPr>
            <w:r>
              <w:rPr>
                <w:color w:val="000000"/>
                <w:sz w:val="18"/>
                <w:szCs w:val="18"/>
                <w:highlight w:val="white"/>
              </w:rPr>
              <w:t xml:space="preserve">67 704 300,00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rPr>
                <w:sz w:val="18"/>
                <w:szCs w:val="18"/>
                <w:highlight w:val="white"/>
              </w:rPr>
            </w:pPr>
            <w:r>
              <w:rPr>
                <w:color w:val="000000"/>
                <w:sz w:val="18"/>
                <w:szCs w:val="18"/>
                <w:highlight w:val="white"/>
              </w:rPr>
              <w:t xml:space="preserve">77 589 800,00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rPr>
                <w:sz w:val="18"/>
                <w:szCs w:val="18"/>
                <w:highlight w:val="white"/>
              </w:rPr>
            </w:pPr>
            <w:r>
              <w:rPr>
                <w:color w:val="000000"/>
                <w:sz w:val="18"/>
                <w:szCs w:val="18"/>
                <w:highlight w:val="white"/>
              </w:rPr>
              <w:t xml:space="preserve">77 589 800,00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rPr>
                <w:sz w:val="18"/>
                <w:szCs w:val="18"/>
                <w:highlight w:val="white"/>
              </w:rPr>
            </w:pPr>
            <w:r>
              <w:rPr>
                <w:color w:val="000000"/>
                <w:sz w:val="18"/>
                <w:szCs w:val="18"/>
                <w:highlight w:val="white"/>
              </w:rPr>
              <w:t xml:space="preserve">77 589 800,00</w:t>
            </w:r>
            <w:r>
              <w:rPr>
                <w:sz w:val="18"/>
                <w:szCs w:val="18"/>
                <w:highlight w:val="white"/>
              </w:rPr>
            </w:r>
          </w:p>
        </w:tc>
      </w:tr>
      <w:tr>
        <w:tblPrEx/>
        <w:trPr>
          <w:trHeight w:val="20"/>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«ГлавУКС г.Н.Новгорода» (ДепСтр)</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35 590 400,00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63 300,00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35 530 400,00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r>
      <w:tr>
        <w:tblPrEx/>
        <w:trPr>
          <w:trHeight w:val="20"/>
        </w:trPr>
        <w:tc>
          <w:tcPr>
            <w:gridSpan w:val="3"/>
            <w:tcBorders>
              <w:top w:val="single" w:color="000000" w:sz="4" w:space="0"/>
              <w:left w:val="single" w:color="000000" w:sz="4" w:space="0"/>
              <w:bottom w:val="single" w:color="000000" w:sz="4" w:space="0"/>
              <w:right w:val="single" w:color="000000" w:sz="4" w:space="0"/>
            </w:tcBorders>
            <w:tcW w:w="3707"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Администрации районов г.Н.Новгорода (Управление делами (ДБМП))</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r>
      <w:tr>
        <w:tblPrEx/>
        <w:trPr>
          <w:trHeight w:val="223"/>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1.</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16П01 00000</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Обеспечение деятельности МКУ «Управление ГОЧС  г. Н.Новгорода»</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266 766 300,00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266 897 316,00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559" w:type="dxa"/>
            <w:vAlign w:val="center"/>
            <w:textDirection w:val="lrTb"/>
            <w:noWrap w:val="false"/>
          </w:tcPr>
          <w:p>
            <w:pPr>
              <w:jc w:val="center"/>
              <w:rPr>
                <w:color w:val="000000"/>
                <w:sz w:val="18"/>
                <w:szCs w:val="18"/>
                <w:highlight w:val="white"/>
              </w:rPr>
            </w:pPr>
            <w:r>
              <w:rPr>
                <w:color w:val="000000"/>
                <w:sz w:val="18"/>
                <w:szCs w:val="18"/>
                <w:highlight w:val="white"/>
              </w:rPr>
              <w:t xml:space="preserve">267 033 572,64</w:t>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242 962 799,75</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256 098 809,48</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269 760 259,61</w:t>
            </w:r>
            <w:r>
              <w:rPr>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sz w:val="18"/>
                <w:szCs w:val="18"/>
                <w:highlight w:val="white"/>
              </w:rPr>
              <w:t xml:space="preserve">241 908 700,00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266 897 316,00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267 033 572,64</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242 962 799,75</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256 098 809,48</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269 760 259,61</w:t>
            </w:r>
            <w:r>
              <w:rPr>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r/>
            <w:r/>
          </w:p>
        </w:tc>
        <w:tc>
          <w:tcPr>
            <w:tcBorders>
              <w:top w:val="single" w:color="000000" w:sz="4" w:space="0"/>
              <w:left w:val="single" w:color="000000" w:sz="4" w:space="0"/>
              <w:bottom w:val="none" w:color="000000" w:sz="4" w:space="0"/>
              <w:right w:val="single" w:color="000000" w:sz="4" w:space="0"/>
            </w:tcBorders>
            <w:tcW w:w="2705" w:type="dxa"/>
            <w:vAlign w:val="center"/>
            <w:vMerge w:val="restart"/>
            <w:textDirection w:val="lrTb"/>
            <w:noWrap w:val="false"/>
          </w:tcPr>
          <w:p>
            <w:pPr>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24 857 600,00</w:t>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singl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2.</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16П02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Противопаводковые мероприятия</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r>
      <w:tr>
        <w:tblPrEx/>
        <w:trPr>
          <w:trHeight w:val="373"/>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color w:val="000000"/>
                <w:sz w:val="18"/>
                <w:szCs w:val="18"/>
                <w:highlight w:val="white"/>
                <w:lang w:eastAsia="zh-CN"/>
              </w:rPr>
              <w:t xml:space="preserve">ДБМП (Управление делами)</w:t>
            </w:r>
            <w:r>
              <w:rPr>
                <w:sz w:val="18"/>
                <w:szCs w:val="18"/>
                <w:highlight w:val="white"/>
              </w:rPr>
            </w:r>
          </w:p>
          <w:p>
            <w:pPr>
              <w:jc w:val="cente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1 753 100,00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2 000 000,00</w:t>
            </w:r>
            <w:r>
              <w:rPr>
                <w:sz w:val="18"/>
                <w:szCs w:val="18"/>
                <w:highlight w:val="white"/>
              </w:rPr>
            </w:r>
          </w:p>
        </w:tc>
      </w:tr>
      <w:tr>
        <w:tblPrEx/>
        <w:trPr>
          <w:trHeight w:val="207"/>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3.</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16П03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Восполнение материальных запасов за счет средств целевого финансового резерва для ликвидации чрезвычайных ситуаций природного и техно-генного характера</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p>
            <w:pPr>
              <w:jc w:val="cente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4 235 000,00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5 000 000,00</w:t>
            </w:r>
            <w:r>
              <w:rPr>
                <w:sz w:val="18"/>
                <w:szCs w:val="18"/>
                <w:highlight w:val="white"/>
              </w:rPr>
            </w:r>
          </w:p>
        </w:tc>
      </w:tr>
      <w:tr>
        <w:tblPrEx/>
        <w:trPr>
          <w:trHeight w:val="207"/>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4.</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16П04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Ликвидация последствий чрезвычайных ситуаций за счет целевого </w:t>
            </w:r>
            <w:r>
              <w:rPr>
                <w:sz w:val="18"/>
                <w:szCs w:val="18"/>
                <w:highlight w:val="white"/>
                <w:lang w:eastAsia="zh-CN"/>
              </w:rPr>
              <w:t xml:space="preserve">финансового резерва ГО и ЧС</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847 000,00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847 000,00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highlight w:val="white"/>
              </w:rPr>
            </w:pPr>
            <w:r>
              <w:rPr>
                <w:color w:val="000000"/>
                <w:sz w:val="18"/>
                <w:szCs w:val="18"/>
                <w:highlight w:val="white"/>
              </w:rPr>
              <w:t xml:space="preserve">847 000,00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847 000,00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847 000,00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highlight w:val="white"/>
              </w:rPr>
            </w:pPr>
            <w:r>
              <w:rPr>
                <w:color w:val="000000"/>
                <w:sz w:val="18"/>
                <w:szCs w:val="18"/>
                <w:highlight w:val="white"/>
              </w:rPr>
              <w:t xml:space="preserve">847 000,00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1 000 000,00</w:t>
            </w:r>
            <w:r>
              <w:rPr>
                <w:sz w:val="18"/>
                <w:szCs w:val="18"/>
                <w:highlight w:val="white"/>
              </w:rPr>
            </w:r>
          </w:p>
        </w:tc>
      </w:tr>
      <w:tr>
        <w:tblPrEx/>
        <w:trPr>
          <w:trHeight w:val="219"/>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5.</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16П05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Строительство, ремонт  и содержание защитных сооружений гражданской обороны муниципальной собственности</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50 799 500,00</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50 802 800,00</w:t>
            </w:r>
            <w:r>
              <w:rPr>
                <w:highlight w:val="white"/>
              </w:rPr>
            </w:r>
          </w:p>
        </w:tc>
        <w:tc>
          <w:tcPr>
            <w:tcBorders>
              <w:top w:val="single" w:color="000000" w:sz="4" w:space="0"/>
              <w:left w:val="none" w:color="000000" w:sz="4" w:space="0"/>
              <w:bottom w:val="singl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50 739 500,00</w:t>
            </w:r>
            <w:r>
              <w:rPr>
                <w:highlight w:val="white"/>
              </w:rPr>
            </w:r>
          </w:p>
        </w:tc>
        <w:tc>
          <w:tcPr>
            <w:tcBorders>
              <w:top w:val="single" w:color="000000" w:sz="4" w:space="0"/>
              <w:left w:val="non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c>
          <w:tcPr>
            <w:tcBorders>
              <w:top w:val="single" w:color="000000" w:sz="4" w:space="0"/>
              <w:left w:val="non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r>
      <w:tr>
        <w:tblPrEx/>
        <w:trPr>
          <w:trHeight w:val="207"/>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color w:val="000000"/>
                <w:sz w:val="18"/>
                <w:szCs w:val="18"/>
                <w:highlight w:val="white"/>
                <w:lang w:eastAsia="zh-CN"/>
              </w:rPr>
              <w:t xml:space="preserve">ДБМП (Управление делами)</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50 739 500,00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50 739 500,00</w:t>
            </w:r>
            <w:r>
              <w:rPr>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50 739 500,00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70 000 000,00</w:t>
            </w:r>
            <w:r>
              <w:rPr>
                <w:sz w:val="18"/>
                <w:szCs w:val="18"/>
                <w:highlight w:val="white"/>
              </w:rPr>
            </w:r>
          </w:p>
        </w:tc>
      </w:tr>
      <w:tr>
        <w:tblPrEx/>
        <w:trPr>
          <w:trHeight w:val="649"/>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«ГлавУКС г.Н.Новгорода» (ДепСтр)</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60 000,00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sz w:val="18"/>
                <w:szCs w:val="18"/>
                <w:highlight w:val="white"/>
              </w:rPr>
              <w:t xml:space="preserve">63 300,00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sz w:val="18"/>
                <w:szCs w:val="18"/>
                <w:highlight w:val="white"/>
              </w:rPr>
              <w:t xml:space="preserve">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sz w:val="18"/>
                <w:szCs w:val="18"/>
                <w:highlight w:val="white"/>
              </w:rPr>
              <w:t xml:space="preserve">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sz w:val="18"/>
                <w:szCs w:val="18"/>
                <w:highlight w:val="white"/>
              </w:rPr>
              <w:t xml:space="preserve">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sz w:val="18"/>
                <w:szCs w:val="18"/>
                <w:highlight w:val="white"/>
              </w:rPr>
              <w:t xml:space="preserve">0,00</w:t>
            </w:r>
            <w:r>
              <w:rPr>
                <w:sz w:val="18"/>
                <w:szCs w:val="18"/>
                <w:highlight w:val="white"/>
              </w:rPr>
            </w:r>
          </w:p>
        </w:tc>
      </w:tr>
      <w:tr>
        <w:tblPrEx/>
        <w:trPr>
          <w:trHeight w:val="207"/>
        </w:trPr>
        <w:tc>
          <w:tcPr>
            <w:tcBorders>
              <w:top w:val="non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6.</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non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16П06 00000</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Построение, внедрение и развитие на территории города Нижнего Новгорода аппаратно-программного комплекса «Безопасный город»  </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20 491 400,00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20 491 400,00</w:t>
            </w:r>
            <w:r>
              <w:rPr>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20 491 400,00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r>
      <w:tr>
        <w:tblPrEx/>
        <w:trPr>
          <w:trHeight w:val="230"/>
        </w:trPr>
        <w:tc>
          <w:tcPr>
            <w:tcBorders>
              <w:top w:val="non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non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15 794 800,00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20 491 400,00</w:t>
            </w:r>
            <w:r>
              <w:rPr>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20 491 400,00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18 647 900,00</w:t>
            </w:r>
            <w:r>
              <w:rPr>
                <w:sz w:val="18"/>
                <w:szCs w:val="18"/>
                <w:highlight w:val="white"/>
              </w:rPr>
            </w:r>
          </w:p>
        </w:tc>
      </w:tr>
      <w:tr>
        <w:tblPrEx/>
        <w:trPr>
          <w:trHeight w:val="230"/>
        </w:trPr>
        <w:tc>
          <w:tcPr>
            <w:tcBorders>
              <w:top w:val="non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r/>
            <w:r/>
          </w:p>
        </w:tc>
        <w:tc>
          <w:tcPr>
            <w:tcBorders>
              <w:top w:val="single" w:color="000000" w:sz="4" w:space="0"/>
              <w:left w:val="none" w:color="000000" w:sz="4" w:space="0"/>
              <w:bottom w:val="none" w:color="000000" w:sz="4" w:space="0"/>
              <w:right w:val="single" w:color="000000" w:sz="4" w:space="0"/>
            </w:tcBorders>
            <w:tcW w:w="2705" w:type="dxa"/>
            <w:vAlign w:val="center"/>
            <w:vMerge w:val="restart"/>
            <w:textDirection w:val="lrTb"/>
            <w:noWrap w:val="false"/>
          </w:tcPr>
          <w:p>
            <w:pPr>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4 696 600,00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07"/>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7.</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16П08 00000</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color w:val="000000"/>
                <w:sz w:val="18"/>
                <w:szCs w:val="18"/>
                <w:highlight w:val="white"/>
                <w:lang w:eastAsia="zh-CN"/>
              </w:rPr>
              <w:t xml:space="preserve">Обеспечение безопасности населения на водных объектах (на пляжах города Нижнего Новгорода)</w:t>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9 101 100,00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9 101 100,00</w:t>
            </w:r>
            <w:r>
              <w:rPr>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9 101 100,00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none" w:color="000000" w:sz="4" w:space="0"/>
              <w:bottom w:val="non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9 042 100,00</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textDirection w:val="lrTb"/>
            <w:noWrap w:val="false"/>
          </w:tcPr>
          <w:p>
            <w:pPr>
              <w:rPr>
                <w:highlight w:val="white"/>
              </w:rPr>
            </w:pPr>
            <w:r>
              <w:rPr>
                <w:color w:val="000000"/>
                <w:sz w:val="18"/>
                <w:szCs w:val="18"/>
                <w:highlight w:val="white"/>
              </w:rPr>
              <w:t xml:space="preserve">9 101 100,00</w:t>
            </w:r>
            <w:r>
              <w:rPr>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textDirection w:val="lrTb"/>
            <w:noWrap w:val="false"/>
          </w:tcPr>
          <w:p>
            <w:pPr>
              <w:rPr>
                <w:highlight w:val="white"/>
              </w:rPr>
            </w:pPr>
            <w:r>
              <w:rPr>
                <w:color w:val="000000"/>
                <w:sz w:val="18"/>
                <w:szCs w:val="18"/>
                <w:highlight w:val="white"/>
              </w:rPr>
              <w:t xml:space="preserve">9 101 100,00</w:t>
            </w:r>
            <w:r>
              <w:rPr>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14 476 827,59</w:t>
            </w:r>
            <w:r>
              <w:rPr>
                <w:sz w:val="18"/>
                <w:szCs w:val="18"/>
                <w:highlight w:val="white"/>
              </w:rPr>
            </w:r>
          </w:p>
        </w:tc>
      </w:tr>
      <w:tr>
        <w:tblPrEx/>
        <w:trPr>
          <w:trHeight w:val="70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r/>
            <w:r/>
          </w:p>
        </w:tc>
        <w:tc>
          <w:tcPr>
            <w:tcBorders>
              <w:top w:val="single" w:color="000000" w:sz="4" w:space="0"/>
              <w:left w:val="none" w:color="000000" w:sz="4" w:space="0"/>
              <w:bottom w:val="none" w:color="000000" w:sz="4" w:space="0"/>
              <w:right w:val="single" w:color="000000" w:sz="4" w:space="0"/>
            </w:tcBorders>
            <w:tcW w:w="2705" w:type="dxa"/>
            <w:vAlign w:val="center"/>
            <w:vMerge w:val="restart"/>
            <w:textDirection w:val="lrTb"/>
            <w:noWrap w:val="false"/>
          </w:tcPr>
          <w:p>
            <w:pPr>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59 000,00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rPr>
                <w:sz w:val="18"/>
                <w:szCs w:val="18"/>
                <w:highlight w:val="white"/>
              </w:rPr>
            </w:pPr>
            <w:r>
              <w:rPr>
                <w:sz w:val="18"/>
                <w:szCs w:val="18"/>
                <w:highlight w:val="white"/>
                <w:lang w:eastAsia="zh-CN"/>
              </w:rPr>
              <w:t xml:space="preserve">8.</w:t>
            </w:r>
            <w:r>
              <w:rPr>
                <w:sz w:val="18"/>
                <w:szCs w:val="18"/>
                <w:highlight w:val="white"/>
              </w:rPr>
            </w:r>
          </w:p>
          <w:p>
            <w:pPr>
              <w:rPr>
                <w:sz w:val="18"/>
                <w:szCs w:val="18"/>
                <w:highlight w:val="white"/>
              </w:rPr>
            </w:pPr>
            <w:r>
              <w:rPr>
                <w:sz w:val="18"/>
                <w:szCs w:val="18"/>
                <w:highlight w:val="white"/>
              </w:rPr>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rPr>
                <w:sz w:val="18"/>
                <w:szCs w:val="18"/>
                <w:highlight w:val="white"/>
              </w:rPr>
            </w:pPr>
            <w:r>
              <w:rPr>
                <w:sz w:val="18"/>
                <w:szCs w:val="18"/>
                <w:highlight w:val="white"/>
                <w:lang w:eastAsia="zh-CN"/>
              </w:rPr>
              <w:t xml:space="preserve">16П09 00000</w:t>
            </w:r>
            <w:r>
              <w:rPr>
                <w:sz w:val="18"/>
                <w:szCs w:val="18"/>
                <w:highlight w:val="white"/>
              </w:rPr>
            </w:r>
          </w:p>
          <w:p>
            <w:pPr>
              <w:rPr>
                <w:sz w:val="18"/>
                <w:szCs w:val="18"/>
                <w:highlight w:val="white"/>
              </w:rPr>
            </w:pPr>
            <w:r>
              <w:rPr>
                <w:sz w:val="18"/>
                <w:szCs w:val="18"/>
                <w:highlight w:val="white"/>
              </w:rPr>
            </w:r>
            <w:r>
              <w:rPr>
                <w:sz w:val="18"/>
                <w:szCs w:val="18"/>
                <w:highlight w:val="white"/>
              </w:rPr>
            </w:r>
          </w:p>
          <w:p>
            <w:pP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rPr>
                <w:sz w:val="18"/>
                <w:szCs w:val="18"/>
                <w:highlight w:val="white"/>
              </w:rPr>
            </w:pPr>
            <w:r>
              <w:rPr>
                <w:sz w:val="18"/>
                <w:szCs w:val="18"/>
                <w:highlight w:val="white"/>
                <w:lang w:eastAsia="zh-CN"/>
              </w:rPr>
              <w:t xml:space="preserve">Расходы на содержание муниципальных гидротехнических сооружений</w:t>
            </w:r>
            <w:r>
              <w:rPr>
                <w:sz w:val="18"/>
                <w:szCs w:val="18"/>
                <w:highlight w:val="white"/>
              </w:rPr>
            </w:r>
          </w:p>
        </w:tc>
        <w:tc>
          <w:tcPr>
            <w:tcBorders>
              <w:top w:val="single" w:color="000000" w:sz="4" w:space="0"/>
              <w:left w:val="none" w:color="000000" w:sz="4" w:space="0"/>
              <w:bottom w:val="none" w:color="000000" w:sz="4" w:space="0"/>
              <w:right w:val="single" w:color="000000" w:sz="4" w:space="0"/>
            </w:tcBorders>
            <w:tcW w:w="2705" w:type="dxa"/>
            <w:vAlign w:val="center"/>
            <w:vMerge w:val="restart"/>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r/>
            <w:r/>
          </w:p>
        </w:tc>
        <w:tc>
          <w:tcPr>
            <w:tcBorders>
              <w:top w:val="single" w:color="000000" w:sz="4" w:space="0"/>
              <w:left w:val="none" w:color="000000" w:sz="4" w:space="0"/>
              <w:bottom w:val="none" w:color="000000" w:sz="4" w:space="0"/>
              <w:right w:val="single" w:color="000000" w:sz="4" w:space="0"/>
            </w:tcBorders>
            <w:tcW w:w="2705" w:type="dxa"/>
            <w:vAlign w:val="center"/>
            <w:vMerge w:val="restart"/>
            <w:textDirection w:val="lrTb"/>
            <w:noWrap w:val="false"/>
          </w:tcPr>
          <w:p>
            <w:pPr>
              <w:jc w:val="center"/>
              <w:rPr>
                <w:sz w:val="18"/>
                <w:szCs w:val="18"/>
                <w:highlight w:val="white"/>
              </w:rPr>
            </w:pPr>
            <w:r>
              <w:rPr>
                <w:sz w:val="18"/>
                <w:szCs w:val="18"/>
                <w:highlight w:val="white"/>
                <w:lang w:eastAsia="zh-CN"/>
              </w:rPr>
              <w:t xml:space="preserve">МКУ «Управление ГОЧС г. Н.Новгорода» (ДБМП)</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3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r/>
            <w:r/>
          </w:p>
        </w:tc>
        <w:tc>
          <w:tcPr>
            <w:tcBorders>
              <w:top w:val="single" w:color="000000" w:sz="4" w:space="0"/>
              <w:left w:val="none" w:color="000000" w:sz="4" w:space="0"/>
              <w:bottom w:val="none" w:color="000000" w:sz="4" w:space="0"/>
              <w:right w:val="single" w:color="000000" w:sz="4" w:space="0"/>
            </w:tcBorders>
            <w:tcW w:w="2705" w:type="dxa"/>
            <w:vAlign w:val="center"/>
            <w:vMerge w:val="restart"/>
            <w:textDirection w:val="lrTb"/>
            <w:noWrap w:val="false"/>
          </w:tcPr>
          <w:p>
            <w:pPr>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vMerge w:val="restart"/>
            <w:textDirection w:val="lrTb"/>
            <w:noWrap w:val="false"/>
          </w:tcPr>
          <w:p>
            <w:pPr>
              <w:jc w:val="center"/>
              <w:rPr>
                <w:color w:val="000000"/>
                <w:sz w:val="18"/>
                <w:szCs w:val="18"/>
                <w:highlight w:val="white"/>
              </w:rPr>
            </w:pPr>
            <w:r>
              <w:rPr>
                <w:color w:val="000000"/>
                <w:sz w:val="18"/>
                <w:szCs w:val="18"/>
                <w:highlight w:val="white"/>
              </w:rPr>
              <w:t xml:space="preserve">1 905 800,00</w:t>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84"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59"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57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701"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c>
          <w:tcPr>
            <w:tcBorders>
              <w:top w:val="single" w:color="000000" w:sz="4" w:space="0"/>
              <w:left w:val="none" w:color="000000" w:sz="4" w:space="0"/>
              <w:bottom w:val="none" w:color="000000" w:sz="4" w:space="0"/>
              <w:right w:val="single" w:color="000000" w:sz="4" w:space="0"/>
            </w:tcBorders>
            <w:tcW w:w="1418" w:type="dxa"/>
            <w:vAlign w:val="center"/>
            <w:vMerge w:val="restart"/>
            <w:textDirection w:val="lrTb"/>
            <w:noWrap w:val="false"/>
          </w:tcPr>
          <w:p>
            <w:pPr>
              <w:jc w:val="center"/>
              <w:rPr>
                <w:color w:val="000000"/>
                <w:sz w:val="18"/>
                <w:szCs w:val="18"/>
                <w:highlight w:val="white"/>
              </w:rPr>
            </w:pPr>
            <w:r>
              <w:rPr>
                <w:color w:val="000000"/>
                <w:sz w:val="18"/>
                <w:szCs w:val="18"/>
                <w:highlight w:val="white"/>
              </w:rPr>
            </w:r>
            <w:r>
              <w:rPr>
                <w:color w:val="000000"/>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vMerge w:val="restart"/>
            <w:textDirection w:val="lrTb"/>
            <w:noWrap w:val="false"/>
          </w:tcPr>
          <w:p>
            <w:pPr>
              <w:jc w:val="center"/>
              <w:rPr>
                <w:sz w:val="18"/>
                <w:szCs w:val="18"/>
                <w:highlight w:val="white"/>
              </w:rPr>
            </w:pPr>
            <w:r>
              <w:rPr>
                <w:sz w:val="18"/>
                <w:szCs w:val="18"/>
                <w:highlight w:val="white"/>
                <w:lang w:eastAsia="zh-CN"/>
              </w:rPr>
              <w:t xml:space="preserve">9.</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849" w:type="dxa"/>
            <w:vAlign w:val="center"/>
            <w:vMerge w:val="restart"/>
            <w:textDirection w:val="lrTb"/>
            <w:noWrap w:val="false"/>
          </w:tcPr>
          <w:p>
            <w:pPr>
              <w:ind w:left="-108" w:right="-108"/>
              <w:jc w:val="center"/>
              <w:rPr>
                <w:sz w:val="18"/>
                <w:szCs w:val="18"/>
                <w:highlight w:val="white"/>
              </w:rPr>
            </w:pPr>
            <w:r>
              <w:rPr>
                <w:sz w:val="18"/>
                <w:szCs w:val="18"/>
                <w:highlight w:val="white"/>
                <w:lang w:eastAsia="zh-CN"/>
              </w:rPr>
              <w:t xml:space="preserve">16П07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256" w:type="dxa"/>
            <w:vAlign w:val="center"/>
            <w:vMerge w:val="restart"/>
            <w:textDirection w:val="lrTb"/>
            <w:noWrap w:val="false"/>
          </w:tcPr>
          <w:p>
            <w:pPr>
              <w:jc w:val="center"/>
              <w:rPr>
                <w:sz w:val="18"/>
                <w:szCs w:val="18"/>
                <w:highlight w:val="white"/>
              </w:rPr>
            </w:pPr>
            <w:r>
              <w:rPr>
                <w:sz w:val="18"/>
                <w:szCs w:val="18"/>
                <w:highlight w:val="white"/>
                <w:lang w:eastAsia="zh-CN"/>
              </w:rPr>
              <w:t xml:space="preserve">Проведение комплекса мероприятий по пожарной безопасности.</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Всего, в том числе</w:t>
            </w:r>
            <w:r>
              <w:rPr>
                <w:sz w:val="18"/>
                <w:szCs w:val="18"/>
                <w:highlight w:val="white"/>
                <w:lang w:val="en-US" w:eastAsia="zh-CN"/>
              </w:rPr>
              <w:t xml:space="preserve">:</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50 742 100,00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15 211 700,00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50 742 100,00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15 725 800,00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15 725 800,00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15 725 800,00</w:t>
            </w:r>
            <w:r>
              <w:rPr>
                <w:sz w:val="18"/>
                <w:szCs w:val="18"/>
                <w:highlight w:val="white"/>
              </w:rPr>
            </w:r>
          </w:p>
        </w:tc>
      </w:tr>
      <w:tr>
        <w:tblPrEx/>
        <w:trPr>
          <w:trHeight w:val="393"/>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МКУ «ГлавУКС г.Н.Новгорода» (ДепСтр)</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35 530 400,00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35 530 400,00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0,00</w:t>
            </w:r>
            <w:r>
              <w:rPr>
                <w:sz w:val="18"/>
                <w:szCs w:val="18"/>
                <w:highlight w:val="white"/>
              </w:rPr>
            </w:r>
          </w:p>
        </w:tc>
      </w:tr>
      <w:tr>
        <w:tblPrEx/>
        <w:trPr>
          <w:trHeight w:val="20"/>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705" w:type="dxa"/>
            <w:vAlign w:val="center"/>
            <w:textDirection w:val="lrTb"/>
            <w:noWrap w:val="false"/>
          </w:tcPr>
          <w:p>
            <w:pPr>
              <w:jc w:val="center"/>
              <w:rPr>
                <w:sz w:val="18"/>
                <w:szCs w:val="18"/>
                <w:highlight w:val="white"/>
              </w:rPr>
            </w:pPr>
            <w:r>
              <w:rPr>
                <w:sz w:val="18"/>
                <w:szCs w:val="18"/>
                <w:highlight w:val="white"/>
                <w:lang w:eastAsia="zh-CN"/>
              </w:rPr>
              <w:t xml:space="preserve">Администрации районов г.Н.Новгорода (Управление делами (ДБМП))</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79" w:type="dxa"/>
            <w:vAlign w:val="center"/>
            <w:textDirection w:val="lrTb"/>
            <w:noWrap w:val="false"/>
          </w:tcPr>
          <w:p>
            <w:pPr>
              <w:jc w:val="center"/>
              <w:rPr>
                <w:sz w:val="18"/>
                <w:szCs w:val="18"/>
                <w:highlight w:val="white"/>
              </w:rPr>
            </w:pPr>
            <w:r>
              <w:rPr>
                <w:sz w:val="18"/>
                <w:szCs w:val="18"/>
                <w:highlight w:val="white"/>
              </w:rPr>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84" w:type="dxa"/>
            <w:vAlign w:val="center"/>
            <w:textDirection w:val="lrTb"/>
            <w:noWrap w:val="false"/>
          </w:tcPr>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10 136 000,00</w:t>
            </w:r>
            <w:r>
              <w:rPr>
                <w:sz w:val="18"/>
                <w:szCs w:val="18"/>
                <w:highlight w:val="white"/>
              </w:rPr>
            </w:r>
          </w:p>
        </w:tc>
      </w:tr>
      <w:tr>
        <w:tblPrEx/>
        <w:trPr>
          <w:trHeight w:val="449"/>
        </w:trPr>
        <w:tc>
          <w:tcPr>
            <w:tcBorders>
              <w:top w:val="single" w:color="000000" w:sz="4" w:space="0"/>
              <w:left w:val="single" w:color="000000" w:sz="4" w:space="0"/>
              <w:bottom w:val="single" w:color="000000" w:sz="4" w:space="0"/>
              <w:right w:val="single" w:color="000000" w:sz="4" w:space="0"/>
            </w:tcBorders>
            <w:tcW w:w="602"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849"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single" w:color="000000" w:sz="4" w:space="0"/>
              <w:right w:val="single" w:color="000000" w:sz="4" w:space="0"/>
            </w:tcBorders>
            <w:tcW w:w="2256" w:type="dxa"/>
            <w:vAlign w:val="center"/>
            <w:vMerge w:val="continue"/>
            <w:textDirection w:val="lrTb"/>
            <w:noWrap w:val="false"/>
          </w:tcPr>
          <w:p>
            <w:pPr>
              <w:rPr>
                <w:sz w:val="18"/>
                <w:szCs w:val="18"/>
                <w:highlight w:val="white"/>
                <w:lang w:eastAsia="zh-CN"/>
              </w:rPr>
            </w:pPr>
            <w:r>
              <w:rPr>
                <w:sz w:val="18"/>
                <w:szCs w:val="18"/>
                <w:highlight w:val="white"/>
                <w:lang w:eastAsia="zh-CN"/>
              </w:rPr>
            </w:r>
            <w:r>
              <w:rPr>
                <w:sz w:val="18"/>
                <w:szCs w:val="18"/>
                <w:highlight w:val="white"/>
                <w:lang w:eastAsia="zh-CN"/>
              </w:rPr>
            </w:r>
          </w:p>
        </w:tc>
        <w:tc>
          <w:tcPr>
            <w:tcBorders>
              <w:top w:val="single" w:color="000000" w:sz="4" w:space="0"/>
              <w:left w:val="single" w:color="000000" w:sz="4" w:space="0"/>
              <w:bottom w:val="none" w:color="000000" w:sz="4" w:space="0"/>
              <w:right w:val="single" w:color="000000" w:sz="4" w:space="0"/>
            </w:tcBorders>
            <w:tcW w:w="2705" w:type="dxa"/>
            <w:vAlign w:val="center"/>
            <w:textDirection w:val="lrTb"/>
            <w:noWrap w:val="false"/>
          </w:tcPr>
          <w:p>
            <w:pPr>
              <w:jc w:val="center"/>
              <w:rPr>
                <w:highlight w:val="white"/>
              </w:rPr>
            </w:pPr>
            <w:r>
              <w:rPr>
                <w:color w:val="000000"/>
                <w:sz w:val="18"/>
                <w:szCs w:val="18"/>
                <w:highlight w:val="white"/>
                <w:lang w:eastAsia="zh-CN"/>
              </w:rPr>
              <w:t xml:space="preserve">ДБМП (Управление делами)</w:t>
            </w:r>
            <w:r>
              <w:rPr>
                <w:highlight w:val="white"/>
              </w:rPr>
            </w:r>
          </w:p>
        </w:tc>
        <w:tc>
          <w:tcPr>
            <w:tcBorders>
              <w:top w:val="single" w:color="000000" w:sz="4" w:space="0"/>
              <w:left w:val="single" w:color="000000" w:sz="4" w:space="0"/>
              <w:bottom w:val="none" w:color="000000" w:sz="4" w:space="0"/>
              <w:right w:val="single" w:color="000000" w:sz="4" w:space="0"/>
            </w:tcBorders>
            <w:tcW w:w="1479" w:type="dxa"/>
            <w:vAlign w:val="center"/>
            <w:textDirection w:val="lrTb"/>
            <w:noWrap w:val="false"/>
          </w:tcPr>
          <w:p>
            <w:pPr>
              <w:jc w:val="center"/>
              <w:rPr>
                <w:sz w:val="18"/>
                <w:szCs w:val="18"/>
                <w:highlight w:val="white"/>
              </w:rPr>
            </w:pPr>
            <w:r>
              <w:rPr>
                <w:color w:val="000000"/>
                <w:sz w:val="18"/>
                <w:szCs w:val="18"/>
                <w:highlight w:val="white"/>
              </w:rPr>
              <w:t xml:space="preserve">15 211 700,00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84" w:type="dxa"/>
            <w:vAlign w:val="center"/>
            <w:textDirection w:val="lrTb"/>
            <w:noWrap w:val="false"/>
          </w:tcPr>
          <w:p>
            <w:pPr>
              <w:jc w:val="center"/>
              <w:rPr>
                <w:sz w:val="18"/>
                <w:szCs w:val="18"/>
                <w:highlight w:val="white"/>
              </w:rPr>
            </w:pPr>
            <w:r>
              <w:rPr>
                <w:color w:val="000000"/>
                <w:sz w:val="18"/>
                <w:szCs w:val="18"/>
                <w:highlight w:val="white"/>
              </w:rPr>
              <w:t xml:space="preserve">15 211 700,00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559" w:type="dxa"/>
            <w:vAlign w:val="center"/>
            <w:textDirection w:val="lrTb"/>
            <w:noWrap w:val="false"/>
          </w:tcPr>
          <w:p>
            <w:pPr>
              <w:jc w:val="center"/>
              <w:rPr>
                <w:sz w:val="18"/>
                <w:szCs w:val="18"/>
                <w:highlight w:val="white"/>
              </w:rPr>
            </w:pPr>
            <w:r>
              <w:rPr>
                <w:color w:val="000000"/>
                <w:sz w:val="18"/>
                <w:szCs w:val="18"/>
                <w:highlight w:val="white"/>
              </w:rPr>
              <w:t xml:space="preserve">15 211 700,00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571" w:type="dxa"/>
            <w:vAlign w:val="center"/>
            <w:textDirection w:val="lrTb"/>
            <w:noWrap w:val="false"/>
          </w:tcPr>
          <w:p>
            <w:pPr>
              <w:jc w:val="center"/>
              <w:rPr>
                <w:sz w:val="18"/>
                <w:szCs w:val="18"/>
                <w:highlight w:val="white"/>
              </w:rPr>
            </w:pPr>
            <w:r>
              <w:rPr>
                <w:color w:val="000000"/>
                <w:sz w:val="18"/>
                <w:szCs w:val="18"/>
                <w:highlight w:val="white"/>
              </w:rPr>
              <w:t xml:space="preserve">5 589 800,00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701" w:type="dxa"/>
            <w:vAlign w:val="center"/>
            <w:textDirection w:val="lrTb"/>
            <w:noWrap w:val="false"/>
          </w:tcPr>
          <w:p>
            <w:pPr>
              <w:jc w:val="center"/>
              <w:rPr>
                <w:sz w:val="18"/>
                <w:szCs w:val="18"/>
                <w:highlight w:val="white"/>
              </w:rPr>
            </w:pPr>
            <w:r>
              <w:rPr>
                <w:color w:val="000000"/>
                <w:sz w:val="18"/>
                <w:szCs w:val="18"/>
                <w:highlight w:val="white"/>
              </w:rPr>
              <w:t xml:space="preserve">5 589 800,00</w:t>
            </w:r>
            <w:r>
              <w:rPr>
                <w:sz w:val="18"/>
                <w:szCs w:val="18"/>
                <w:highlight w:val="white"/>
              </w:rPr>
            </w:r>
          </w:p>
        </w:tc>
        <w:tc>
          <w:tcPr>
            <w:tcBorders>
              <w:top w:val="single" w:color="000000" w:sz="4" w:space="0"/>
              <w:left w:val="single" w:color="000000" w:sz="4" w:space="0"/>
              <w:bottom w:val="none" w:color="000000" w:sz="4" w:space="0"/>
              <w:right w:val="single" w:color="000000" w:sz="4" w:space="0"/>
            </w:tcBorders>
            <w:tcW w:w="1418" w:type="dxa"/>
            <w:vAlign w:val="center"/>
            <w:textDirection w:val="lrTb"/>
            <w:noWrap w:val="false"/>
          </w:tcPr>
          <w:p>
            <w:pPr>
              <w:jc w:val="center"/>
              <w:rPr>
                <w:sz w:val="18"/>
                <w:szCs w:val="18"/>
                <w:highlight w:val="white"/>
              </w:rPr>
            </w:pPr>
            <w:r>
              <w:rPr>
                <w:color w:val="000000"/>
                <w:sz w:val="18"/>
                <w:szCs w:val="18"/>
                <w:highlight w:val="white"/>
              </w:rPr>
              <w:t xml:space="preserve">5 589 800,00</w:t>
            </w:r>
            <w:r>
              <w:rPr>
                <w:sz w:val="18"/>
                <w:szCs w:val="18"/>
                <w:highlight w:val="white"/>
              </w:rPr>
            </w:r>
          </w:p>
        </w:tc>
      </w:tr>
    </w:tbl>
    <w:p>
      <w:pPr>
        <w:rPr>
          <w:sz w:val="28"/>
          <w:szCs w:val="28"/>
        </w:rPr>
      </w:pPr>
      <w:r>
        <w:rPr>
          <w:sz w:val="28"/>
          <w:szCs w:val="28"/>
        </w:rPr>
      </w:r>
      <w:r>
        <w:rPr>
          <w:sz w:val="28"/>
          <w:szCs w:val="28"/>
        </w:rPr>
      </w:r>
    </w:p>
    <w:p>
      <w:pPr>
        <w:rPr>
          <w:sz w:val="28"/>
          <w:szCs w:val="28"/>
        </w:rPr>
        <w:sectPr>
          <w:footnotePr/>
          <w:endnotePr/>
          <w:type w:val="nextPage"/>
          <w:pgSz w:w="16834" w:h="11907" w:orient="landscape"/>
          <w:pgMar w:top="1134" w:right="1134" w:bottom="567" w:left="1134" w:header="709" w:footer="709" w:gutter="0"/>
          <w:cols w:num="1" w:sep="0" w:space="720" w:equalWidth="1"/>
          <w:docGrid w:linePitch="360"/>
        </w:sectPr>
      </w:pPr>
      <w:r>
        <w:rPr>
          <w:sz w:val="28"/>
          <w:szCs w:val="28"/>
        </w:rPr>
      </w:r>
      <w:r>
        <w:rPr>
          <w:sz w:val="28"/>
          <w:szCs w:val="28"/>
        </w:rPr>
      </w:r>
    </w:p>
    <w:p>
      <w:pPr>
        <w:pStyle w:val="993"/>
        <w:ind w:firstLine="709"/>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2.8. Анализ рисков реализации Программы</w:t>
      </w:r>
      <w:r>
        <w:rPr>
          <w:rFonts w:ascii="Times New Roman" w:hAnsi="Times New Roman" w:cs="Times New Roman"/>
          <w:b w:val="0"/>
          <w:sz w:val="28"/>
          <w:szCs w:val="28"/>
        </w:rPr>
      </w:r>
    </w:p>
    <w:p>
      <w:pPr>
        <w:pStyle w:val="987"/>
        <w:ind w:firstLine="709"/>
        <w:jc w:val="both"/>
        <w:rPr>
          <w:sz w:val="28"/>
          <w:szCs w:val="28"/>
        </w:rPr>
      </w:pPr>
      <w:r>
        <w:rPr>
          <w:sz w:val="28"/>
          <w:szCs w:val="28"/>
        </w:rPr>
      </w:r>
      <w:r>
        <w:rPr>
          <w:sz w:val="28"/>
          <w:szCs w:val="28"/>
        </w:rPr>
      </w:r>
    </w:p>
    <w:p>
      <w:pPr>
        <w:pStyle w:val="987"/>
        <w:ind w:firstLine="709"/>
        <w:jc w:val="both"/>
        <w:rPr>
          <w:sz w:val="28"/>
          <w:szCs w:val="28"/>
        </w:rPr>
      </w:pPr>
      <w:r>
        <w:rPr>
          <w:sz w:val="28"/>
          <w:szCs w:val="28"/>
        </w:rPr>
        <w:t xml:space="preserve">В рамках реализации Программы возможно возникновение рисков: экономических, финансовых, с</w:t>
      </w:r>
      <w:r>
        <w:rPr>
          <w:sz w:val="28"/>
          <w:szCs w:val="28"/>
        </w:rPr>
        <w:t xml:space="preserve">оциальных и иных рисков, связанных с наличием объективных и субъективных факторов, оказывающих влияние на достижение целей Программы. Особое внимание следует уделить рискам, связанным с проведением конкурсных процедур. Кроме этого к рискам следует отнести:</w:t>
      </w:r>
      <w:r>
        <w:rPr>
          <w:sz w:val="28"/>
          <w:szCs w:val="28"/>
        </w:rPr>
      </w:r>
    </w:p>
    <w:p>
      <w:pPr>
        <w:pStyle w:val="987"/>
        <w:ind w:firstLine="709"/>
        <w:jc w:val="both"/>
        <w:rPr>
          <w:sz w:val="28"/>
          <w:szCs w:val="28"/>
        </w:rPr>
      </w:pPr>
      <w:r>
        <w:rPr>
          <w:sz w:val="28"/>
          <w:szCs w:val="28"/>
        </w:rPr>
        <w:t xml:space="preserve">изменение федерального законодательства, законодательства Нижегородской области и правовых актов органа местного самоуправления;</w:t>
      </w:r>
      <w:r>
        <w:rPr>
          <w:sz w:val="28"/>
          <w:szCs w:val="28"/>
        </w:rPr>
      </w:r>
    </w:p>
    <w:p>
      <w:pPr>
        <w:pStyle w:val="987"/>
        <w:ind w:firstLine="709"/>
        <w:jc w:val="both"/>
        <w:rPr>
          <w:sz w:val="28"/>
          <w:szCs w:val="28"/>
        </w:rPr>
      </w:pPr>
      <w:r>
        <w:rPr>
          <w:sz w:val="28"/>
          <w:szCs w:val="28"/>
        </w:rPr>
        <w:t xml:space="preserve">возможность недофинансирования или несвоевременного финансирования расходов на реализацию мероприятий Программы из бюджета города Нижнего Новгорода;</w:t>
      </w:r>
      <w:r>
        <w:rPr>
          <w:sz w:val="28"/>
          <w:szCs w:val="28"/>
        </w:rPr>
      </w:r>
    </w:p>
    <w:p>
      <w:pPr>
        <w:pStyle w:val="987"/>
        <w:ind w:firstLine="709"/>
        <w:jc w:val="both"/>
        <w:rPr>
          <w:sz w:val="28"/>
          <w:szCs w:val="28"/>
        </w:rPr>
      </w:pPr>
      <w:r>
        <w:rPr>
          <w:sz w:val="28"/>
          <w:szCs w:val="28"/>
        </w:rPr>
        <w:t xml:space="preserve">непредвиденные экономические риски, связанные с нестабильностью экономики, в том числе с колебаниями цен на внешнем и внутреннем рынке, и, как следствие, ведущие к удорожанию отдельных мероприятий Программы;</w:t>
      </w:r>
      <w:r>
        <w:rPr>
          <w:sz w:val="28"/>
          <w:szCs w:val="28"/>
        </w:rPr>
      </w:r>
    </w:p>
    <w:p>
      <w:pPr>
        <w:pStyle w:val="987"/>
        <w:ind w:firstLine="709"/>
        <w:jc w:val="both"/>
        <w:rPr>
          <w:sz w:val="28"/>
          <w:szCs w:val="28"/>
        </w:rPr>
      </w:pPr>
      <w:r>
        <w:rPr>
          <w:sz w:val="28"/>
          <w:szCs w:val="28"/>
        </w:rPr>
        <w:t xml:space="preserve">демографические риски, связанные с приростом (убылью) численности населения города Нижнего Новгорода, оказывающие влияние на значения приведенных целевых индикаторов Программы.</w:t>
      </w:r>
      <w:r>
        <w:rPr>
          <w:sz w:val="28"/>
          <w:szCs w:val="28"/>
        </w:rPr>
      </w:r>
    </w:p>
    <w:p>
      <w:pPr>
        <w:pStyle w:val="987"/>
        <w:ind w:firstLine="709"/>
        <w:jc w:val="both"/>
        <w:rPr>
          <w:sz w:val="28"/>
          <w:szCs w:val="28"/>
        </w:rPr>
      </w:pPr>
      <w:r>
        <w:rPr>
          <w:sz w:val="28"/>
          <w:szCs w:val="28"/>
        </w:rPr>
        <w:t xml:space="preserve">Таким образом, из вышеперечисленных рисков наибольшее отрицательное влияние на реализацию муниципальной программы может оказать реализ</w:t>
      </w:r>
      <w:r>
        <w:rPr>
          <w:sz w:val="28"/>
          <w:szCs w:val="28"/>
        </w:rPr>
        <w:t xml:space="preserve">ация финансовых и экономических рисков, которые содержат угрозу срыва реализации Программы. В рамках реализации Программы практически отсутствуют рычаги управления непредвиденными рисками, наибольшее внимание будет уделяться управлению финансовыми рисками.</w:t>
      </w:r>
      <w:r>
        <w:rPr>
          <w:sz w:val="28"/>
          <w:szCs w:val="28"/>
        </w:rPr>
      </w:r>
    </w:p>
    <w:p>
      <w:pPr>
        <w:pStyle w:val="987"/>
        <w:ind w:firstLine="709"/>
        <w:jc w:val="both"/>
        <w:rPr>
          <w:sz w:val="28"/>
          <w:szCs w:val="28"/>
        </w:rPr>
      </w:pPr>
      <w:r>
        <w:rPr>
          <w:sz w:val="28"/>
          <w:szCs w:val="28"/>
        </w:rPr>
        <w:t xml:space="preserve">В целях управления указанными рисками в процессе реализации Программы предусматривается проведение регулярного мониторинга и анализа выполнения мероприятий Программы.</w:t>
      </w:r>
      <w:r>
        <w:rPr>
          <w:sz w:val="28"/>
          <w:szCs w:val="28"/>
        </w:rPr>
      </w:r>
    </w:p>
    <w:p>
      <w:pPr>
        <w:pStyle w:val="987"/>
        <w:ind w:firstLine="709"/>
        <w:jc w:val="both"/>
        <w:rPr>
          <w:sz w:val="28"/>
          <w:szCs w:val="28"/>
        </w:rPr>
      </w:pPr>
      <w:r>
        <w:rPr>
          <w:sz w:val="28"/>
          <w:szCs w:val="28"/>
        </w:rPr>
        <w:t xml:space="preserve">Способом ограничения рисков является своевременная корректировка сроков реализации Программы, а также плана ее мероприятий.</w:t>
      </w:r>
      <w:r>
        <w:rPr>
          <w:sz w:val="28"/>
          <w:szCs w:val="28"/>
        </w:rPr>
      </w:r>
    </w:p>
    <w:p>
      <w:pPr>
        <w:pStyle w:val="987"/>
        <w:ind w:firstLine="709"/>
        <w:jc w:val="both"/>
        <w:rPr>
          <w:sz w:val="28"/>
          <w:szCs w:val="28"/>
        </w:rPr>
      </w:pPr>
      <w:r>
        <w:rPr>
          <w:sz w:val="28"/>
          <w:szCs w:val="28"/>
        </w:rPr>
        <w:t xml:space="preserve">Для управления рисками будут задействованы административные меры управления.</w:t>
      </w:r>
      <w:r>
        <w:rPr>
          <w:sz w:val="28"/>
          <w:szCs w:val="28"/>
        </w:rPr>
      </w:r>
    </w:p>
    <w:p>
      <w:pPr>
        <w:pStyle w:val="987"/>
        <w:ind w:firstLine="709"/>
        <w:jc w:val="both"/>
        <w:rPr>
          <w:sz w:val="28"/>
          <w:szCs w:val="28"/>
        </w:rPr>
      </w:pPr>
      <w:r>
        <w:rPr>
          <w:sz w:val="28"/>
          <w:szCs w:val="28"/>
        </w:rPr>
        <w:t xml:space="preserve">Указанные противопожарные мероприятия будут выполняться при условии выделения денежных средств в соответствии с требованиями Бюджетного кодекса администрации города Нижнего Новгорода.</w:t>
      </w:r>
      <w:r>
        <w:rPr>
          <w:sz w:val="28"/>
          <w:szCs w:val="28"/>
        </w:rPr>
      </w:r>
    </w:p>
    <w:p>
      <w:pPr>
        <w:pStyle w:val="987"/>
        <w:ind w:firstLine="709"/>
        <w:jc w:val="both"/>
        <w:rPr>
          <w:color w:val="ff0000"/>
          <w:sz w:val="28"/>
          <w:szCs w:val="28"/>
        </w:rPr>
      </w:pPr>
      <w:r>
        <w:rPr>
          <w:color w:val="ff0000"/>
          <w:sz w:val="28"/>
          <w:szCs w:val="28"/>
        </w:rPr>
      </w:r>
      <w:r>
        <w:rPr>
          <w:color w:val="ff0000"/>
          <w:sz w:val="28"/>
          <w:szCs w:val="28"/>
        </w:rPr>
      </w:r>
    </w:p>
    <w:p>
      <w:pPr>
        <w:pStyle w:val="993"/>
        <w:ind w:firstLine="709"/>
        <w:jc w:val="center"/>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993"/>
        <w:ind w:firstLine="709"/>
        <w:jc w:val="center"/>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993"/>
        <w:ind w:firstLine="709"/>
        <w:jc w:val="center"/>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993"/>
        <w:ind w:firstLine="709"/>
        <w:jc w:val="center"/>
        <w:rPr>
          <w:rFonts w:ascii="Times New Roman" w:hAnsi="Times New Roman" w:cs="Times New Roman"/>
          <w:b w:val="0"/>
          <w:sz w:val="28"/>
          <w:szCs w:val="28"/>
        </w:rPr>
        <w:outlineLvl w:val="0"/>
      </w:pPr>
      <w:r>
        <w:rPr>
          <w:rFonts w:ascii="Times New Roman" w:hAnsi="Times New Roman" w:cs="Times New Roman"/>
          <w:b w:val="0"/>
          <w:sz w:val="28"/>
          <w:szCs w:val="28"/>
        </w:rPr>
        <w:t xml:space="preserve">3. Оценка планируемой эффективности Программы</w:t>
      </w:r>
      <w:r>
        <w:rPr>
          <w:rFonts w:ascii="Times New Roman" w:hAnsi="Times New Roman" w:cs="Times New Roman"/>
          <w:b w:val="0"/>
          <w:sz w:val="28"/>
          <w:szCs w:val="28"/>
        </w:rPr>
      </w:r>
    </w:p>
    <w:p>
      <w:pPr>
        <w:pStyle w:val="993"/>
        <w:ind w:firstLine="709"/>
        <w:jc w:val="both"/>
        <w:rPr>
          <w:rFonts w:ascii="Times New Roman" w:hAnsi="Times New Roman" w:cs="Times New Roman"/>
          <w:b w:val="0"/>
          <w:sz w:val="28"/>
          <w:szCs w:val="28"/>
        </w:rPr>
        <w:outlineLvl w:val="0"/>
      </w:pPr>
      <w:r>
        <w:rPr>
          <w:rFonts w:ascii="Times New Roman" w:hAnsi="Times New Roman" w:cs="Times New Roman"/>
          <w:b w:val="0"/>
          <w:sz w:val="28"/>
          <w:szCs w:val="28"/>
        </w:rPr>
      </w:r>
      <w:r>
        <w:rPr>
          <w:rFonts w:ascii="Times New Roman" w:hAnsi="Times New Roman" w:cs="Times New Roman"/>
          <w:b w:val="0"/>
          <w:sz w:val="28"/>
          <w:szCs w:val="28"/>
        </w:rPr>
      </w:r>
    </w:p>
    <w:p>
      <w:pPr>
        <w:pStyle w:val="987"/>
        <w:ind w:firstLine="709"/>
        <w:jc w:val="both"/>
        <w:rPr>
          <w:sz w:val="28"/>
          <w:szCs w:val="28"/>
        </w:rPr>
      </w:pPr>
      <w:r>
        <w:rPr>
          <w:sz w:val="28"/>
          <w:szCs w:val="28"/>
        </w:rPr>
        <w:t xml:space="preserve">В целом в результате реализации программы будут снижены риски чрезвычайных ситуаций и пожаров, повысятся безопасность населения и защищенность крити</w:t>
      </w:r>
      <w:r>
        <w:rPr>
          <w:sz w:val="28"/>
          <w:szCs w:val="28"/>
        </w:rPr>
        <w:t xml:space="preserve">чески важных объектов и территорий населенных пунктов от угроз природного и техногенного характера, а также от опасностей, обусловленных ведением боевых действий и террористическими актами, повысится устойчивость функционирования объектов жизнеобеспечения.</w:t>
      </w:r>
      <w:r>
        <w:rPr>
          <w:sz w:val="28"/>
          <w:szCs w:val="28"/>
        </w:rPr>
      </w:r>
    </w:p>
    <w:p>
      <w:pPr>
        <w:pStyle w:val="987"/>
        <w:ind w:firstLine="709"/>
        <w:jc w:val="both"/>
        <w:rPr>
          <w:sz w:val="28"/>
          <w:szCs w:val="28"/>
        </w:rPr>
      </w:pPr>
      <w:r>
        <w:rPr>
          <w:sz w:val="28"/>
          <w:szCs w:val="28"/>
        </w:rPr>
        <w:t xml:space="preserve">Реализация основных программных мероприятий позволит:</w:t>
      </w:r>
      <w:r>
        <w:rPr>
          <w:sz w:val="28"/>
          <w:szCs w:val="28"/>
        </w:rPr>
      </w:r>
    </w:p>
    <w:p>
      <w:pPr>
        <w:pStyle w:val="987"/>
        <w:ind w:firstLine="709"/>
        <w:jc w:val="both"/>
        <w:rPr>
          <w:sz w:val="28"/>
          <w:szCs w:val="28"/>
        </w:rPr>
      </w:pPr>
      <w:r>
        <w:rPr>
          <w:sz w:val="28"/>
          <w:szCs w:val="28"/>
        </w:rPr>
        <w:t xml:space="preserve">создать оптимальную и эффективную организационную структуру орг</w:t>
      </w:r>
      <w:r>
        <w:rPr>
          <w:sz w:val="28"/>
          <w:szCs w:val="28"/>
        </w:rPr>
        <w:t xml:space="preserve">анов управления и сил, специально предназначенных и привлекаемых для решения проблем и задач защиты населения и территорий от чрезвычайных ситуаций, пожаров, опасностей на водных объектах, а также обеспечить более эффективное регулирование их деятельности;</w:t>
      </w:r>
      <w:r>
        <w:rPr>
          <w:sz w:val="28"/>
          <w:szCs w:val="28"/>
        </w:rPr>
      </w:r>
    </w:p>
    <w:p>
      <w:pPr>
        <w:pStyle w:val="987"/>
        <w:ind w:firstLine="709"/>
        <w:jc w:val="both"/>
        <w:rPr>
          <w:sz w:val="28"/>
          <w:szCs w:val="28"/>
        </w:rPr>
      </w:pPr>
      <w:r>
        <w:rPr>
          <w:sz w:val="28"/>
          <w:szCs w:val="28"/>
        </w:rPr>
        <w:t xml:space="preserve">обеспечить необходимый уровень безопасности населения и защищенности критически важных объектов;</w:t>
      </w:r>
      <w:r>
        <w:rPr>
          <w:sz w:val="28"/>
          <w:szCs w:val="28"/>
        </w:rPr>
      </w:r>
    </w:p>
    <w:p>
      <w:pPr>
        <w:pStyle w:val="987"/>
        <w:ind w:firstLine="709"/>
        <w:jc w:val="both"/>
        <w:rPr>
          <w:sz w:val="28"/>
          <w:szCs w:val="28"/>
        </w:rPr>
      </w:pPr>
      <w:r>
        <w:rPr>
          <w:sz w:val="28"/>
          <w:szCs w:val="28"/>
        </w:rPr>
        <w:t xml:space="preserve">обеспечить эффективное управление силами и средствами при ликвидации угроз чрезвычайных ситуаций;</w:t>
      </w:r>
      <w:r>
        <w:rPr>
          <w:sz w:val="28"/>
          <w:szCs w:val="28"/>
        </w:rPr>
      </w:r>
    </w:p>
    <w:p>
      <w:pPr>
        <w:pStyle w:val="987"/>
        <w:ind w:firstLine="709"/>
        <w:jc w:val="both"/>
        <w:rPr>
          <w:sz w:val="28"/>
          <w:szCs w:val="28"/>
        </w:rPr>
      </w:pPr>
      <w:r>
        <w:rPr>
          <w:sz w:val="28"/>
          <w:szCs w:val="28"/>
        </w:rPr>
        <w:t xml:space="preserve">повысить уровень информационной безопасности при осуществлении деятельности в области снижения рисков чрезвычайных ситуаций;</w:t>
      </w:r>
      <w:r>
        <w:rPr>
          <w:sz w:val="28"/>
          <w:szCs w:val="28"/>
        </w:rPr>
      </w:r>
    </w:p>
    <w:p>
      <w:pPr>
        <w:pStyle w:val="987"/>
        <w:ind w:firstLine="709"/>
        <w:jc w:val="both"/>
        <w:rPr>
          <w:sz w:val="28"/>
          <w:szCs w:val="28"/>
        </w:rPr>
      </w:pPr>
      <w:r>
        <w:rPr>
          <w:sz w:val="28"/>
          <w:szCs w:val="28"/>
        </w:rPr>
        <w:t xml:space="preserve">повысить необходимые навыки и знания о способах защиты и действиях при угрозе возникновения или возникновения ЧС различных видов неработающего населения.</w:t>
      </w:r>
      <w:r>
        <w:rPr>
          <w:sz w:val="28"/>
          <w:szCs w:val="28"/>
        </w:rPr>
      </w:r>
    </w:p>
    <w:p>
      <w:pPr>
        <w:pStyle w:val="987"/>
        <w:ind w:firstLine="709"/>
        <w:jc w:val="both"/>
        <w:rPr>
          <w:sz w:val="28"/>
          <w:szCs w:val="28"/>
        </w:rPr>
      </w:pPr>
      <w:r>
        <w:rPr>
          <w:sz w:val="28"/>
          <w:szCs w:val="28"/>
        </w:rPr>
        <w:t xml:space="preserve">В результате реализации Программы могут быть существенно снижены риски чрезвычайных ситуаций и пожаров, повысится безопасность населения и защищенность критически важных объектов от угроз природного и техногенного характера.</w:t>
      </w:r>
      <w:r>
        <w:rPr>
          <w:sz w:val="28"/>
          <w:szCs w:val="28"/>
        </w:rPr>
      </w:r>
    </w:p>
    <w:p>
      <w:pPr>
        <w:rPr>
          <w:sz w:val="28"/>
          <w:szCs w:val="28"/>
        </w:rPr>
        <w:sectPr>
          <w:footnotePr/>
          <w:endnotePr/>
          <w:type w:val="nextPage"/>
          <w:pgSz w:w="16834" w:h="11907" w:orient="landscape"/>
          <w:pgMar w:top="1134" w:right="1134" w:bottom="567" w:left="1134" w:header="709" w:footer="709" w:gutter="0"/>
          <w:cols w:num="1" w:sep="0" w:space="720" w:equalWidth="1"/>
          <w:docGrid w:linePitch="360"/>
        </w:sectPr>
      </w:pPr>
      <w:r>
        <w:rPr>
          <w:sz w:val="28"/>
          <w:szCs w:val="28"/>
        </w:rPr>
      </w:r>
      <w:r>
        <w:rPr>
          <w:sz w:val="28"/>
          <w:szCs w:val="28"/>
        </w:rPr>
      </w:r>
    </w:p>
    <w:p>
      <w:pPr>
        <w:jc w:val="center"/>
        <w:widowControl w:val="off"/>
        <w:rPr>
          <w:sz w:val="28"/>
        </w:rPr>
        <w:outlineLvl w:val="1"/>
      </w:pPr>
      <w:r>
        <w:rPr>
          <w:sz w:val="28"/>
        </w:rPr>
        <w:t xml:space="preserve">Раздел 5. План реализации муниципальной программы</w:t>
      </w:r>
      <w:r>
        <w:rPr>
          <w:sz w:val="28"/>
        </w:rPr>
      </w:r>
    </w:p>
    <w:p>
      <w:pPr>
        <w:ind w:left="712" w:firstLine="9211"/>
        <w:jc w:val="right"/>
        <w:widowControl w:val="off"/>
        <w:rPr>
          <w:bCs/>
          <w:sz w:val="28"/>
          <w:szCs w:val="28"/>
        </w:rPr>
      </w:pPr>
      <w:r>
        <w:rPr>
          <w:bCs/>
          <w:sz w:val="28"/>
          <w:szCs w:val="28"/>
        </w:rPr>
        <w:t xml:space="preserve">Таблица 5</w:t>
      </w:r>
      <w:r>
        <w:rPr>
          <w:bCs/>
          <w:sz w:val="28"/>
          <w:szCs w:val="28"/>
        </w:rPr>
      </w:r>
    </w:p>
    <w:p>
      <w:pPr>
        <w:jc w:val="center"/>
        <w:widowControl w:val="off"/>
        <w:rPr>
          <w:sz w:val="28"/>
        </w:rPr>
      </w:pPr>
      <w:r>
        <w:rPr>
          <w:sz w:val="28"/>
        </w:rPr>
        <w:t xml:space="preserve">План</w:t>
      </w:r>
      <w:r>
        <w:rPr>
          <w:sz w:val="28"/>
        </w:rPr>
      </w:r>
    </w:p>
    <w:p>
      <w:pPr>
        <w:jc w:val="center"/>
        <w:widowControl w:val="off"/>
        <w:rPr>
          <w:sz w:val="28"/>
          <w:szCs w:val="28"/>
        </w:rPr>
      </w:pPr>
      <w:r>
        <w:rPr>
          <w:sz w:val="28"/>
        </w:rPr>
        <w:t xml:space="preserve">реализации муниципальной программы «Г</w:t>
      </w:r>
      <w:r>
        <w:rPr>
          <w:sz w:val="28"/>
          <w:szCs w:val="28"/>
        </w:rPr>
        <w:t xml:space="preserve">ражданская оборона и защита населения города Нижнего Новгорода от чрезвычайных ситуаций</w:t>
      </w:r>
      <w:r>
        <w:rPr>
          <w:sz w:val="28"/>
        </w:rPr>
        <w:t xml:space="preserve">» на 2026 - 2031 годы на 2026 год</w:t>
      </w:r>
      <w:r>
        <w:rPr>
          <w:sz w:val="28"/>
          <w:szCs w:val="28"/>
        </w:rPr>
      </w:r>
    </w:p>
    <w:tbl>
      <w:tblPr>
        <w:tblStyle w:val="829"/>
        <w:tblW w:w="14575" w:type="dxa"/>
        <w:tblLayout w:type="fixed"/>
        <w:tblLook w:val="04A0" w:firstRow="1" w:lastRow="0" w:firstColumn="1" w:lastColumn="0" w:noHBand="0" w:noVBand="1"/>
      </w:tblPr>
      <w:tblGrid>
        <w:gridCol w:w="949"/>
        <w:gridCol w:w="957"/>
        <w:gridCol w:w="146"/>
        <w:gridCol w:w="1104"/>
        <w:gridCol w:w="1912"/>
        <w:gridCol w:w="34"/>
        <w:gridCol w:w="850"/>
        <w:gridCol w:w="13"/>
        <w:gridCol w:w="838"/>
        <w:gridCol w:w="54"/>
        <w:gridCol w:w="1789"/>
        <w:gridCol w:w="569"/>
        <w:gridCol w:w="709"/>
        <w:gridCol w:w="1848"/>
        <w:gridCol w:w="885"/>
        <w:gridCol w:w="1074"/>
        <w:gridCol w:w="844"/>
      </w:tblGrid>
      <w:tr>
        <w:tblPrEx/>
        <w:trPr>
          <w:trHeight w:val="23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restart"/>
            <w:textDirection w:val="lrTb"/>
            <w:noWrap w:val="false"/>
          </w:tcPr>
          <w:p>
            <w:pPr>
              <w:ind w:firstLine="0"/>
              <w:jc w:val="center"/>
              <w:rPr>
                <w:highlight w:val="white"/>
              </w:rPr>
            </w:pPr>
            <w:r>
              <w:rPr>
                <w:color w:val="000000"/>
                <w:sz w:val="18"/>
                <w:highlight w:val="white"/>
              </w:rPr>
              <w:t xml:space="preserve">п/п</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vMerge w:val="restart"/>
            <w:textDirection w:val="lrTb"/>
            <w:noWrap w:val="false"/>
          </w:tcPr>
          <w:p>
            <w:pPr>
              <w:ind w:firstLine="0"/>
              <w:jc w:val="center"/>
              <w:rPr>
                <w:highlight w:val="white"/>
              </w:rPr>
            </w:pPr>
            <w:r>
              <w:rPr>
                <w:color w:val="000000"/>
                <w:sz w:val="18"/>
                <w:highlight w:val="white"/>
              </w:rPr>
              <w:t xml:space="preserve">Код основного мерприятия ЦС расходов</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50" w:type="dxa"/>
            <w:vAlign w:val="center"/>
            <w:vMerge w:val="restart"/>
            <w:textDirection w:val="lrTb"/>
            <w:noWrap w:val="false"/>
          </w:tcPr>
          <w:p>
            <w:pPr>
              <w:ind w:firstLine="0"/>
              <w:jc w:val="center"/>
              <w:rPr>
                <w:highlight w:val="white"/>
              </w:rPr>
            </w:pPr>
            <w:r>
              <w:rPr>
                <w:color w:val="000000"/>
                <w:sz w:val="18"/>
                <w:highlight w:val="white"/>
              </w:rPr>
              <w:t xml:space="preserve">Наименование подпрограммы, задачи, основного мероприятия, мероприятия</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restart"/>
            <w:textDirection w:val="lrTb"/>
            <w:noWrap w:val="false"/>
          </w:tcPr>
          <w:p>
            <w:pPr>
              <w:ind w:firstLine="0"/>
              <w:jc w:val="center"/>
              <w:rPr>
                <w:highlight w:val="white"/>
              </w:rPr>
            </w:pPr>
            <w:r>
              <w:rPr>
                <w:color w:val="000000"/>
                <w:sz w:val="18"/>
                <w:highlight w:val="white"/>
              </w:rPr>
              <w:t xml:space="preserve">Ответственные за выполнение мероприятия (управление, отдел)</w:t>
            </w:r>
            <w:r>
              <w:rPr>
                <w:highlight w:val="white"/>
              </w:rPr>
            </w:r>
          </w:p>
        </w:tc>
        <w:tc>
          <w:tcPr>
            <w:gridSpan w:val="5"/>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Срок</w:t>
            </w:r>
            <w:r>
              <w:rPr>
                <w:highlight w:val="white"/>
              </w:rPr>
            </w:r>
          </w:p>
        </w:tc>
        <w:tc>
          <w:tcPr>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789" w:type="dxa"/>
            <w:vAlign w:val="center"/>
            <w:textDirection w:val="lrTb"/>
            <w:noWrap w:val="false"/>
          </w:tcPr>
          <w:p>
            <w:pPr>
              <w:ind w:left="-3118" w:hanging="3260"/>
              <w:rPr>
                <w:highlight w:val="white"/>
              </w:rPr>
            </w:pPr>
            <w:r>
              <w:rPr>
                <w:highlight w:val="white"/>
              </w:rPr>
            </w:r>
            <w:r>
              <w:rPr>
                <w:highlight w:val="white"/>
              </w:rPr>
            </w:r>
          </w:p>
        </w:tc>
        <w:tc>
          <w:tcPr>
            <w:gridSpan w:val="6"/>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929" w:type="dxa"/>
            <w:vAlign w:val="center"/>
            <w:textDirection w:val="lrTb"/>
            <w:noWrap w:val="false"/>
          </w:tcPr>
          <w:p>
            <w:pPr>
              <w:ind w:firstLine="0"/>
              <w:jc w:val="center"/>
              <w:rPr>
                <w:highlight w:val="white"/>
              </w:rPr>
            </w:pPr>
            <w:r>
              <w:rPr>
                <w:color w:val="000000"/>
                <w:sz w:val="18"/>
                <w:highlight w:val="white"/>
              </w:rPr>
              <w:t xml:space="preserve">Объемы финансового обеспечения, руб.</w:t>
            </w:r>
            <w:r>
              <w:rPr>
                <w:highlight w:val="white"/>
              </w:rPr>
            </w:r>
          </w:p>
        </w:tc>
      </w:tr>
      <w:tr>
        <w:tblPrEx/>
        <w:trPr>
          <w:trHeight w:val="90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50"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начала реализации</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окончания реализации</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Наименование ПНР</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 изм.</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Значение</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center"/>
              <w:rPr>
                <w:highlight w:val="white"/>
              </w:rPr>
            </w:pPr>
            <w:r>
              <w:rPr>
                <w:color w:val="000000"/>
                <w:sz w:val="18"/>
                <w:highlight w:val="white"/>
              </w:rPr>
              <w:t xml:space="preserve">Собственные городские средства</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color w:val="000000"/>
                <w:sz w:val="18"/>
                <w:highlight w:val="white"/>
              </w:rPr>
              <w:t xml:space="preserve">Средства областного бюджета</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color w:val="000000"/>
                <w:sz w:val="18"/>
                <w:highlight w:val="white"/>
              </w:rPr>
              <w:t xml:space="preserve">Средства федерального бюджета</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color w:val="000000"/>
                <w:sz w:val="18"/>
                <w:highlight w:val="white"/>
              </w:rPr>
              <w:t xml:space="preserve">Прочие источники</w:t>
            </w:r>
            <w:r>
              <w:rPr>
                <w:highlight w:val="white"/>
              </w:rPr>
            </w:r>
          </w:p>
        </w:tc>
      </w:tr>
      <w:tr>
        <w:tblPrEx/>
        <w:trPr>
          <w:trHeight w:val="28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jc w:val="center"/>
              <w:rPr>
                <w:highlight w:val="white"/>
              </w:rPr>
            </w:pPr>
            <w:r>
              <w:rPr>
                <w:color w:val="000000"/>
                <w:sz w:val="18"/>
                <w:highlight w:val="white"/>
              </w:rPr>
              <w:t xml:space="preserve">1</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center"/>
              <w:rPr>
                <w:highlight w:val="white"/>
              </w:rPr>
            </w:pPr>
            <w:r>
              <w:rPr>
                <w:color w:val="000000"/>
                <w:sz w:val="18"/>
                <w:highlight w:val="white"/>
              </w:rPr>
              <w:t xml:space="preserve">2</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50" w:type="dxa"/>
            <w:vAlign w:val="center"/>
            <w:textDirection w:val="lrTb"/>
            <w:noWrap w:val="false"/>
          </w:tcPr>
          <w:p>
            <w:pPr>
              <w:ind w:firstLine="0"/>
              <w:jc w:val="center"/>
              <w:rPr>
                <w:highlight w:val="white"/>
              </w:rPr>
            </w:pPr>
            <w:r>
              <w:rPr>
                <w:color w:val="000000"/>
                <w:sz w:val="18"/>
                <w:highlight w:val="white"/>
              </w:rPr>
              <w:t xml:space="preserve">3</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4</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5</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7</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8</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9</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center"/>
              <w:rPr>
                <w:highlight w:val="white"/>
              </w:rPr>
            </w:pPr>
            <w:r>
              <w:rPr>
                <w:color w:val="000000"/>
                <w:sz w:val="18"/>
                <w:highlight w:val="white"/>
              </w:rPr>
              <w:t xml:space="preserve">10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color w:val="000000"/>
                <w:sz w:val="18"/>
                <w:highlight w:val="white"/>
              </w:rPr>
              <w:t xml:space="preserve">11</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color w:val="000000"/>
                <w:sz w:val="18"/>
                <w:highlight w:val="white"/>
              </w:rPr>
              <w:t xml:space="preserve">12</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color w:val="000000"/>
                <w:sz w:val="18"/>
                <w:highlight w:val="white"/>
              </w:rPr>
              <w:t xml:space="preserve">13</w:t>
            </w:r>
            <w:r>
              <w:rPr>
                <w:highlight w:val="white"/>
              </w:rPr>
            </w:r>
          </w:p>
        </w:tc>
      </w:tr>
      <w:tr>
        <w:tblPrEx/>
        <w:trPr>
          <w:trHeight w:val="285"/>
        </w:trPr>
        <w:tc>
          <w:tcPr>
            <w:gridSpan w:val="11"/>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8646" w:type="dxa"/>
            <w:vAlign w:val="center"/>
            <w:textDirection w:val="lrTb"/>
            <w:noWrap w:val="false"/>
          </w:tcPr>
          <w:p>
            <w:pPr>
              <w:ind w:firstLine="0"/>
              <w:jc w:val="center"/>
              <w:rPr>
                <w:highlight w:val="white"/>
              </w:rPr>
            </w:pPr>
            <w:r>
              <w:rPr>
                <w:color w:val="000000"/>
                <w:sz w:val="18"/>
                <w:highlight w:val="white"/>
              </w:rPr>
              <w:t xml:space="preserve">Всего по муниципальной программе:</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color w:val="000000"/>
                <w:sz w:val="18"/>
                <w:highlight w:val="white"/>
              </w:rPr>
            </w:pPr>
            <w:r>
              <w:rPr>
                <w:color w:val="000000"/>
                <w:sz w:val="18"/>
                <w:highlight w:val="white"/>
              </w:rPr>
            </w:r>
            <w:r>
              <w:rPr>
                <w:color w:val="000000"/>
                <w:sz w:val="18"/>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color w:val="000000"/>
                <w:sz w:val="18"/>
                <w:highlight w:val="white"/>
              </w:rPr>
            </w:pPr>
            <w:r>
              <w:rPr>
                <w:color w:val="000000"/>
                <w:sz w:val="18"/>
                <w:highlight w:val="white"/>
              </w:rPr>
              <w:t xml:space="preserve">406 641 300,00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285"/>
        </w:trPr>
        <w:tc>
          <w:tcPr>
            <w:gridSpan w:val="11"/>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8646" w:type="dxa"/>
            <w:vAlign w:val="center"/>
            <w:textDirection w:val="lrTb"/>
            <w:noWrap w:val="false"/>
          </w:tcPr>
          <w:p>
            <w:pPr>
              <w:ind w:firstLine="0"/>
              <w:jc w:val="center"/>
              <w:rPr>
                <w:highlight w:val="white"/>
              </w:rPr>
            </w:pPr>
            <w:r>
              <w:rPr>
                <w:color w:val="000000"/>
                <w:sz w:val="18"/>
                <w:highlight w:val="white"/>
              </w:rPr>
              <w:t xml:space="preserve">Задача 1.  Защита населения и территорий от чрезвычайных ситуаций природного и техногенного характера, а также от опасностей, возникающих при ведении военных конфликтов или вследствие этих конфликтов</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color w:val="000000"/>
                <w:sz w:val="18"/>
                <w:szCs w:val="18"/>
                <w:highlight w:val="white"/>
              </w:rPr>
            </w:pPr>
            <w:r>
              <w:rPr>
                <w:color w:val="000000"/>
                <w:sz w:val="18"/>
                <w:highlight w:val="white"/>
              </w:rPr>
              <w:t xml:space="preserve">355 899 200,00</w:t>
            </w:r>
            <w:r>
              <w:rPr>
                <w:color w:val="000000"/>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1</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16П0100000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left"/>
              <w:rPr>
                <w:highlight w:val="white"/>
              </w:rPr>
            </w:pPr>
            <w:r>
              <w:rPr>
                <w:color w:val="000000"/>
                <w:sz w:val="18"/>
                <w:highlight w:val="white"/>
              </w:rPr>
              <w:t xml:space="preserve">Основное мероприятие. Обеспечение деятельности МКУ "Управление ГОЧС г.Н.Новгорода"</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266 766 300,00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207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1.1.</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Обеспечение текущей деятельности МКУ "Управление ГОЧС г.Н.Новгорода</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Содержание МКУ "Управление ГОЧС г.Н.Новгорода"</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241 908 700,00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1969"/>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color w:val="000000"/>
                <w:sz w:val="18"/>
                <w:highlight w:val="white"/>
              </w:rPr>
            </w:pPr>
            <w:r>
              <w:rPr>
                <w:color w:val="000000"/>
                <w:sz w:val="18"/>
                <w:highlight w:val="white"/>
              </w:rPr>
              <w:t xml:space="preserve">1.2</w:t>
            </w:r>
            <w:r>
              <w:rPr>
                <w:color w:val="000000"/>
                <w:sz w:val="18"/>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spacing w:line="71" w:lineRule="atLeast"/>
              <w:shd w:val="clear" w:color="ffffff" w:fill="ffffff"/>
              <w:rPr>
                <w:highlight w:val="white"/>
              </w:rPr>
              <w:pBdr>
                <w:top w:val="none" w:color="000000" w:sz="4" w:space="0"/>
                <w:left w:val="none" w:color="000000" w:sz="4" w:space="0"/>
                <w:bottom w:val="none" w:color="000000" w:sz="4" w:space="0"/>
                <w:right w:val="none" w:color="000000" w:sz="4" w:space="0"/>
              </w:pBdr>
            </w:pPr>
            <w:r>
              <w:rPr>
                <w:color w:val="050624"/>
                <w:highlight w:val="white"/>
              </w:rPr>
              <w:t xml:space="preserve">Обеспечение текущей деятельности 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color w:val="000000"/>
                <w:sz w:val="18"/>
                <w:highlight w:val="white"/>
              </w:rPr>
            </w:pPr>
            <w:r>
              <w:rPr>
                <w:color w:val="050624"/>
                <w:highlight w:val="white"/>
              </w:rPr>
              <w:t xml:space="preserve">Содержание 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color w:val="000000"/>
                <w:sz w:val="18"/>
                <w:highlight w:val="white"/>
              </w:rPr>
            </w:pPr>
            <w:r>
              <w:rPr>
                <w:color w:val="000000"/>
                <w:sz w:val="18"/>
                <w:highlight w:val="white"/>
              </w:rPr>
              <w:t xml:space="preserve">ед</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color w:val="000000"/>
                <w:sz w:val="18"/>
                <w:highlight w:val="white"/>
              </w:rPr>
            </w:pPr>
            <w:r>
              <w:rPr>
                <w:color w:val="000000"/>
                <w:sz w:val="18"/>
                <w:highlight w:val="white"/>
              </w:rPr>
              <w:t xml:space="preserve">1</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color w:val="000000"/>
                <w:sz w:val="18"/>
                <w:highlight w:val="white"/>
              </w:rPr>
            </w:pPr>
            <w:r>
              <w:rPr>
                <w:color w:val="000000"/>
                <w:sz w:val="18"/>
                <w:highlight w:val="white"/>
              </w:rPr>
              <w:t xml:space="preserve">24 857 600,00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2</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16П0200000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left"/>
              <w:rPr>
                <w:highlight w:val="white"/>
              </w:rPr>
            </w:pPr>
            <w:r>
              <w:rPr>
                <w:color w:val="000000"/>
                <w:sz w:val="18"/>
                <w:highlight w:val="white"/>
              </w:rPr>
              <w:t xml:space="preserve">Основное мероприятие. Противопаводковые мероприятия</w:t>
            </w:r>
            <w:r>
              <w:rPr>
                <w:highlight w:val="white"/>
              </w:rPr>
            </w:r>
          </w:p>
        </w:tc>
        <w:tc>
          <w:tcPr>
            <w:gridSpan w:val="3"/>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1 753 100,00</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743"/>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2.1.</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Обеспечение безопасности на водоемах в период прохождения паводка</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ДБМП (Управление делами)</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Приобретение оборудования для проведения противопаводковых мероприятий</w:t>
            </w:r>
            <w:r>
              <w:rPr>
                <w:highlight w:val="white"/>
              </w:rPr>
            </w:r>
          </w:p>
          <w:p>
            <w:pP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шт.</w:t>
            </w:r>
            <w:r>
              <w:rPr>
                <w:highlight w:val="white"/>
              </w:rPr>
            </w:r>
          </w:p>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w:t>
            </w:r>
            <w:r>
              <w:rPr>
                <w:highlight w:val="white"/>
              </w:rPr>
            </w:r>
          </w:p>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1 753 100,00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3</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16П0300000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center"/>
              <w:rPr>
                <w:highlight w:val="white"/>
              </w:rPr>
            </w:pPr>
            <w:r>
              <w:rPr>
                <w:color w:val="000000"/>
                <w:sz w:val="18"/>
                <w:highlight w:val="white"/>
              </w:rPr>
              <w:t xml:space="preserve">Основное мероприятие. Восполнение материальных запасов за счет средств целевого финансового резерва для ликвидации чрезвычайных ситуаций природного и техногенного характера</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4 235 000,00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6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restart"/>
            <w:textDirection w:val="lrTb"/>
            <w:noWrap w:val="false"/>
          </w:tcPr>
          <w:p>
            <w:pPr>
              <w:ind w:firstLine="0"/>
              <w:jc w:val="center"/>
              <w:rPr>
                <w:highlight w:val="white"/>
              </w:rPr>
            </w:pPr>
            <w:r>
              <w:rPr>
                <w:color w:val="000000"/>
                <w:sz w:val="18"/>
                <w:highlight w:val="white"/>
              </w:rPr>
              <w:t xml:space="preserve">3.1.</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restart"/>
            <w:textDirection w:val="lrTb"/>
            <w:noWrap w:val="false"/>
          </w:tcPr>
          <w:p>
            <w:pPr>
              <w:ind w:firstLine="0"/>
              <w:jc w:val="center"/>
              <w:rPr>
                <w:highlight w:val="white"/>
              </w:rPr>
            </w:pPr>
            <w:r>
              <w:rPr>
                <w:color w:val="000000"/>
                <w:sz w:val="18"/>
                <w:highlight w:val="white"/>
              </w:rPr>
              <w:t xml:space="preserve">Приобретение материальных запасов</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restart"/>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restart"/>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restart"/>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Продовольственный паек</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шт.</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1500</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1848" w:type="dxa"/>
            <w:vAlign w:val="center"/>
            <w:vMerge w:val="restart"/>
            <w:textDirection w:val="lrTb"/>
            <w:noWrap w:val="false"/>
          </w:tcPr>
          <w:p>
            <w:pPr>
              <w:ind w:firstLine="0"/>
              <w:jc w:val="right"/>
              <w:rPr>
                <w:highlight w:val="white"/>
              </w:rPr>
            </w:pPr>
            <w:r>
              <w:rPr>
                <w:color w:val="000000"/>
                <w:sz w:val="18"/>
                <w:highlight w:val="white"/>
              </w:rPr>
              <w:t xml:space="preserve">4 235 000,00</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42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Мягкий инвентарь</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комп.</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vMerge w:val="continue"/>
            <w:textDirection w:val="lrTb"/>
            <w:noWrap w:val="false"/>
          </w:tcPr>
          <w:p>
            <w:pPr>
              <w:jc w:val="center"/>
            </w:pPr>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567"/>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jc w:val="center"/>
            </w:pPr>
            <w:r/>
            <w:r/>
          </w:p>
        </w:tc>
        <w:tc>
          <w:tcPr>
            <w:tcBorders>
              <w:top w:val="single" w:color="000000" w:sz="6" w:space="0"/>
              <w:left w:val="single" w:color="000000" w:sz="6" w:space="0"/>
              <w:right w:val="single" w:color="000000" w:sz="6" w:space="0"/>
            </w:tcBorders>
            <w:tcMar>
              <w:left w:w="0" w:type="dxa"/>
              <w:top w:w="0" w:type="dxa"/>
              <w:right w:w="0" w:type="dxa"/>
              <w:bottom w:w="0" w:type="dxa"/>
            </w:tcMar>
            <w:tcW w:w="1789" w:type="dxa"/>
            <w:vAlign w:val="center"/>
            <w:vMerge w:val="restart"/>
            <w:textDirection w:val="lrTb"/>
            <w:noWrap w:val="false"/>
          </w:tcPr>
          <w:p>
            <w:pPr>
              <w:ind w:firstLine="0"/>
              <w:jc w:val="center"/>
              <w:rPr>
                <w:highlight w:val="white"/>
              </w:rPr>
            </w:pPr>
            <w:r>
              <w:rPr>
                <w:color w:val="000000"/>
                <w:sz w:val="18"/>
                <w:highlight w:val="white"/>
              </w:rPr>
              <w:t xml:space="preserve">Средства личной гигиены</w:t>
            </w:r>
            <w:r>
              <w:rPr>
                <w:highlight w:val="white"/>
              </w:rPr>
            </w:r>
          </w:p>
        </w:tc>
        <w:tc>
          <w:tcPr>
            <w:tcBorders>
              <w:top w:val="single" w:color="000000" w:sz="4" w:space="0"/>
              <w:left w:val="single" w:color="000000" w:sz="6" w:space="0"/>
              <w:right w:val="single" w:color="000000" w:sz="4" w:space="0"/>
            </w:tcBorders>
            <w:tcMar>
              <w:left w:w="0" w:type="dxa"/>
              <w:top w:w="0" w:type="dxa"/>
              <w:right w:w="0" w:type="dxa"/>
              <w:bottom w:w="0" w:type="dxa"/>
            </w:tcMar>
            <w:tcW w:w="569" w:type="dxa"/>
            <w:vAlign w:val="center"/>
            <w:vMerge w:val="restart"/>
            <w:textDirection w:val="lrTb"/>
            <w:noWrap w:val="false"/>
          </w:tcPr>
          <w:p>
            <w:pPr>
              <w:ind w:firstLine="0"/>
              <w:jc w:val="center"/>
              <w:rPr>
                <w:highlight w:val="white"/>
              </w:rPr>
            </w:pPr>
            <w:r>
              <w:rPr>
                <w:color w:val="000000"/>
                <w:sz w:val="18"/>
                <w:highlight w:val="white"/>
              </w:rPr>
              <w:t xml:space="preserve">шт.</w:t>
            </w:r>
            <w:r>
              <w:rPr>
                <w:highlight w:val="white"/>
              </w:rPr>
            </w:r>
          </w:p>
        </w:tc>
        <w:tc>
          <w:tcPr>
            <w:tcBorders>
              <w:top w:val="single" w:color="000000" w:sz="4" w:space="0"/>
              <w:left w:val="single" w:color="000000" w:sz="4" w:space="0"/>
              <w:right w:val="single" w:color="000000" w:sz="4" w:space="0"/>
            </w:tcBorders>
            <w:tcMar>
              <w:left w:w="0" w:type="dxa"/>
              <w:top w:w="0" w:type="dxa"/>
              <w:right w:w="0" w:type="dxa"/>
              <w:bottom w:w="0" w:type="dxa"/>
            </w:tcMar>
            <w:tcW w:w="709" w:type="dxa"/>
            <w:vAlign w:val="center"/>
            <w:vMerge w:val="restart"/>
            <w:textDirection w:val="lrTb"/>
            <w:noWrap w:val="false"/>
          </w:tcPr>
          <w:p>
            <w:pPr>
              <w:ind w:firstLine="0"/>
              <w:jc w:val="center"/>
              <w:rPr>
                <w:highlight w:val="white"/>
              </w:rPr>
            </w:pPr>
            <w:r>
              <w:rPr>
                <w:color w:val="000000"/>
                <w:sz w:val="18"/>
                <w:highlight w:val="white"/>
              </w:rPr>
              <w:t xml:space="preserve">250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vMerge w:val="continue"/>
            <w:textDirection w:val="lrTb"/>
            <w:noWrap w:val="false"/>
          </w:tcPr>
          <w:p>
            <w:pPr>
              <w:jc w:val="center"/>
            </w:pPr>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6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jc w:val="center"/>
            </w:pPr>
            <w:r/>
            <w:r/>
          </w:p>
        </w:tc>
        <w:tc>
          <w:tcPr>
            <w:tcBorders>
              <w:left w:val="single" w:color="000000" w:sz="6" w:space="0"/>
              <w:bottom w:val="none" w:color="000000" w:sz="4" w:space="0"/>
              <w:right w:val="single" w:color="000000" w:sz="6" w:space="0"/>
            </w:tcBorders>
            <w:tcMar>
              <w:left w:w="0" w:type="dxa"/>
              <w:top w:w="0" w:type="dxa"/>
              <w:right w:w="0" w:type="dxa"/>
              <w:bottom w:w="0" w:type="dxa"/>
            </w:tcMar>
            <w:tcW w:w="1789" w:type="dxa"/>
            <w:vAlign w:val="center"/>
            <w:vMerge w:val="continue"/>
            <w:textDirection w:val="lrTb"/>
            <w:noWrap w:val="false"/>
          </w:tcPr>
          <w:p>
            <w:pPr>
              <w:ind w:firstLine="0"/>
              <w:jc w:val="center"/>
              <w:rPr>
                <w:highlight w:val="white"/>
              </w:rPr>
            </w:pPr>
            <w:r>
              <w:rPr>
                <w:highlight w:val="white"/>
              </w:rPr>
            </w:r>
            <w:r>
              <w:rPr>
                <w:highlight w:val="white"/>
              </w:rPr>
            </w:r>
          </w:p>
        </w:tc>
        <w:tc>
          <w:tcPr>
            <w:tcBorders>
              <w:left w:val="single" w:color="000000" w:sz="6" w:space="0"/>
              <w:bottom w:val="none" w:color="000000" w:sz="4" w:space="0"/>
              <w:right w:val="single" w:color="000000" w:sz="4" w:space="0"/>
            </w:tcBorders>
            <w:tcMar>
              <w:left w:w="0" w:type="dxa"/>
              <w:top w:w="0" w:type="dxa"/>
              <w:right w:w="0" w:type="dxa"/>
              <w:bottom w:w="0" w:type="dxa"/>
            </w:tcMar>
            <w:tcW w:w="569" w:type="dxa"/>
            <w:vAlign w:val="center"/>
            <w:vMerge w:val="continue"/>
            <w:textDirection w:val="lrTb"/>
            <w:noWrap w:val="false"/>
          </w:tcPr>
          <w:p>
            <w:pPr>
              <w:ind w:firstLine="0"/>
              <w:jc w:val="center"/>
              <w:rPr>
                <w:highlight w:val="white"/>
              </w:rPr>
            </w:pPr>
            <w:r>
              <w:rPr>
                <w:highlight w:val="white"/>
              </w:rPr>
            </w:r>
            <w:r>
              <w:rPr>
                <w:highlight w:val="white"/>
              </w:rPr>
            </w:r>
          </w:p>
        </w:tc>
        <w:tc>
          <w:tcPr>
            <w:tcBorders>
              <w:left w:val="single" w:color="000000" w:sz="4" w:space="0"/>
              <w:bottom w:val="none" w:color="000000" w:sz="4" w:space="0"/>
              <w:right w:val="single" w:color="000000" w:sz="4" w:space="0"/>
            </w:tcBorders>
            <w:tcMar>
              <w:left w:w="0" w:type="dxa"/>
              <w:top w:w="0" w:type="dxa"/>
              <w:right w:w="0" w:type="dxa"/>
              <w:bottom w:w="0" w:type="dxa"/>
            </w:tcMar>
            <w:tcW w:w="709" w:type="dxa"/>
            <w:vAlign w:val="center"/>
            <w:vMerge w:val="continue"/>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vMerge w:val="continue"/>
            <w:textDirection w:val="lrTb"/>
            <w:noWrap w:val="false"/>
          </w:tcPr>
          <w:p>
            <w:pPr>
              <w:jc w:val="center"/>
            </w:pPr>
            <w: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jc w:val="center"/>
              <w:rPr>
                <w:highlight w:val="white"/>
              </w:rPr>
            </w:pPr>
            <w:r>
              <w:rPr>
                <w:color w:val="000000"/>
                <w:sz w:val="18"/>
                <w:highlight w:val="white"/>
              </w:rPr>
              <w:t xml:space="preserve">4</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16П0400000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center"/>
              <w:rPr>
                <w:highlight w:val="white"/>
              </w:rPr>
            </w:pPr>
            <w:r>
              <w:rPr>
                <w:color w:val="000000"/>
                <w:sz w:val="18"/>
                <w:highlight w:val="white"/>
              </w:rPr>
              <w:t xml:space="preserve">Основное мероприятие. Ликвидация последствий чрезвычайных ситуаций за счет целевого финансового резерва ГО и ЧС</w:t>
            </w:r>
            <w:r>
              <w:rPr>
                <w:highlight w:val="white"/>
              </w:rPr>
            </w:r>
          </w:p>
        </w:tc>
        <w:tc>
          <w:tcPr>
            <w:gridSpan w:val="3"/>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847 000,00</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739"/>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restart"/>
            <w:textDirection w:val="lrTb"/>
            <w:noWrap w:val="false"/>
          </w:tcPr>
          <w:p>
            <w:pPr>
              <w:ind w:firstLine="0"/>
              <w:jc w:val="center"/>
              <w:rPr>
                <w:highlight w:val="white"/>
              </w:rPr>
            </w:pPr>
            <w:r>
              <w:rPr>
                <w:color w:val="000000"/>
                <w:sz w:val="18"/>
                <w:highlight w:val="white"/>
              </w:rPr>
              <w:t xml:space="preserve">4.1.</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restart"/>
            <w:textDirection w:val="lrTb"/>
            <w:noWrap w:val="false"/>
          </w:tcPr>
          <w:p>
            <w:pPr>
              <w:ind w:firstLine="0"/>
              <w:jc w:val="center"/>
              <w:rPr>
                <w:highlight w:val="white"/>
              </w:rPr>
            </w:pPr>
            <w:r>
              <w:rPr>
                <w:color w:val="000000"/>
                <w:sz w:val="18"/>
                <w:highlight w:val="white"/>
              </w:rPr>
              <w:t xml:space="preserve">Ликвидация последствий чрезвычайных ситуаций природного и техногенного характера</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restart"/>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restart"/>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restart"/>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Услуги питания пострадавших граждан при ЧС; </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5</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1848" w:type="dxa"/>
            <w:vAlign w:val="center"/>
            <w:vMerge w:val="restart"/>
            <w:textDirection w:val="lrTb"/>
            <w:noWrap w:val="false"/>
          </w:tcPr>
          <w:p>
            <w:pPr>
              <w:ind w:firstLine="0"/>
              <w:jc w:val="right"/>
              <w:rPr>
                <w:highlight w:val="white"/>
              </w:rPr>
            </w:pPr>
            <w:r>
              <w:rPr>
                <w:color w:val="000000"/>
                <w:sz w:val="18"/>
                <w:highlight w:val="white"/>
              </w:rPr>
              <w:t xml:space="preserve">847 000,00</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vMerge w:val="restart"/>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vMerge w:val="restart"/>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vMerge w:val="restart"/>
            <w:textDirection w:val="lrTb"/>
            <w:noWrap w:val="false"/>
          </w:tcPr>
          <w:p>
            <w:pPr>
              <w:jc w:val="center"/>
              <w:rPr>
                <w:highlight w:val="white"/>
              </w:rPr>
            </w:pPr>
            <w:r>
              <w:rPr>
                <w:highlight w:val="white"/>
              </w:rPr>
            </w:r>
            <w:r>
              <w:rPr>
                <w:highlight w:val="white"/>
              </w:rPr>
            </w:r>
          </w:p>
        </w:tc>
      </w:tr>
      <w:tr>
        <w:tblPrEx/>
        <w:trPr>
          <w:trHeight w:val="83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Услуги проживания пострадавших граждан при ЧС</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5</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848"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vMerge w:val="continue"/>
            <w:textDirection w:val="lrTb"/>
            <w:noWrap w:val="false"/>
          </w:tcPr>
          <w:p>
            <w:pPr>
              <w:jc w:val="center"/>
            </w:pPr>
            <w:r/>
            <w:r/>
          </w:p>
        </w:tc>
      </w:tr>
      <w:tr>
        <w:tblPrEx/>
        <w:trPr>
          <w:trHeight w:val="69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jc w:val="center"/>
            </w:pPr>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Эвакуация пострадавших граждан при ЧС;</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5</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848"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vMerge w:val="continue"/>
            <w:textDirection w:val="lrTb"/>
            <w:noWrap w:val="false"/>
          </w:tcPr>
          <w:p>
            <w:pPr>
              <w:jc w:val="center"/>
            </w:pPr>
            <w: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vMerge w:val="continue"/>
            <w:textDirection w:val="lrTb"/>
            <w:noWrap w:val="false"/>
          </w:tcPr>
          <w:p>
            <w:pPr>
              <w:jc w:val="center"/>
            </w:pPr>
            <w: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  5</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16П0500000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center"/>
              <w:rPr>
                <w:highlight w:val="white"/>
              </w:rPr>
            </w:pPr>
            <w:r>
              <w:rPr>
                <w:color w:val="000000"/>
                <w:sz w:val="18"/>
                <w:highlight w:val="white"/>
              </w:rPr>
              <w:t xml:space="preserve">Основное мероприятие. Строительство, ремонт и содержание защитных сооружений гражданской обороны муниципальной собственности</w:t>
            </w:r>
            <w:r>
              <w:rPr>
                <w:highlight w:val="white"/>
              </w:rPr>
            </w:r>
          </w:p>
        </w:tc>
        <w:tc>
          <w:tcPr>
            <w:gridSpan w:val="3"/>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szCs w:val="18"/>
                <w:highlight w:val="white"/>
              </w:rPr>
              <w:t xml:space="preserve">50 799 500,00</w:t>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863"/>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restart"/>
            <w:textDirection w:val="lrTb"/>
            <w:noWrap w:val="false"/>
          </w:tcPr>
          <w:p>
            <w:pPr>
              <w:ind w:firstLine="0"/>
              <w:jc w:val="center"/>
              <w:rPr>
                <w:highlight w:val="white"/>
              </w:rPr>
            </w:pPr>
            <w:r>
              <w:rPr>
                <w:color w:val="000000"/>
                <w:sz w:val="18"/>
                <w:highlight w:val="white"/>
              </w:rPr>
              <w:t xml:space="preserve">5.1.</w:t>
            </w:r>
            <w:r>
              <w:rPr>
                <w:highlight w:val="white"/>
              </w:rPr>
            </w:r>
          </w:p>
          <w:p>
            <w:pPr>
              <w:jc w:val="center"/>
              <w:rPr>
                <w:highlight w:val="white"/>
              </w:rPr>
            </w:pPr>
            <w:r>
              <w:rPr>
                <w:highlight w:val="white"/>
              </w:rPr>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restart"/>
            <w:textDirection w:val="lrTb"/>
            <w:noWrap w:val="false"/>
          </w:tcPr>
          <w:p>
            <w:pPr>
              <w:ind w:firstLine="0"/>
              <w:jc w:val="center"/>
              <w:rPr>
                <w:highlight w:val="white"/>
              </w:rPr>
            </w:pPr>
            <w:r>
              <w:rPr>
                <w:color w:val="000000"/>
                <w:sz w:val="18"/>
                <w:highlight w:val="white"/>
              </w:rPr>
              <w:t xml:space="preserve">Выполнение ремонтных работ по восстановлению функционирования защитных сооружений гражданской обороны муниципальной собственность</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restart"/>
            <w:textDirection w:val="lrTb"/>
            <w:noWrap w:val="false"/>
          </w:tcPr>
          <w:p>
            <w:pPr>
              <w:ind w:firstLine="0"/>
              <w:jc w:val="center"/>
              <w:rPr>
                <w:highlight w:val="white"/>
              </w:rPr>
            </w:pPr>
            <w:r>
              <w:rPr>
                <w:color w:val="000000"/>
                <w:sz w:val="18"/>
                <w:highlight w:val="white"/>
              </w:rPr>
              <w:t xml:space="preserve">ДБМП (Управление делами)</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restart"/>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restart"/>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vMerge w:val="restart"/>
            <w:textDirection w:val="lrTb"/>
            <w:noWrap w:val="false"/>
          </w:tcPr>
          <w:p>
            <w:pPr>
              <w:ind w:firstLine="0"/>
              <w:jc w:val="center"/>
              <w:rPr>
                <w:highlight w:val="white"/>
              </w:rPr>
            </w:pPr>
            <w:r>
              <w:rPr>
                <w:color w:val="000000"/>
                <w:sz w:val="18"/>
                <w:highlight w:val="white"/>
              </w:rPr>
              <w:t xml:space="preserve">Защитные сооружения, находящиеся в муниципальной собственности, в которых выполнены ремонтные работы</w:t>
            </w:r>
            <w:r>
              <w:rPr>
                <w:highlight w:val="white"/>
              </w:rPr>
            </w:r>
          </w:p>
          <w:p>
            <w:pPr>
              <w:jc w:val="cente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1848" w:type="dxa"/>
            <w:vAlign w:val="center"/>
            <w:vMerge w:val="restart"/>
            <w:textDirection w:val="lrTb"/>
            <w:noWrap w:val="false"/>
          </w:tcPr>
          <w:p>
            <w:pPr>
              <w:ind w:firstLine="0"/>
              <w:jc w:val="right"/>
              <w:rPr>
                <w:highlight w:val="white"/>
              </w:rPr>
            </w:pPr>
            <w:r>
              <w:rPr>
                <w:color w:val="000000"/>
                <w:sz w:val="18"/>
                <w:highlight w:val="white"/>
              </w:rPr>
              <w:t xml:space="preserve">42 350 000,00</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70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vMerge w:val="continue"/>
            <w:textDirection w:val="lrTb"/>
            <w:noWrap w:val="false"/>
          </w:tcPr>
          <w:p>
            <w: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vMerge w:val="continue"/>
            <w:textDirection w:val="lrTb"/>
            <w:noWrap w:val="false"/>
          </w:tcPr>
          <w:p>
            <w: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35</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701"/>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5.2</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sz w:val="18"/>
                <w:szCs w:val="18"/>
                <w:highlight w:val="white"/>
              </w:rPr>
            </w:pPr>
            <w:r>
              <w:rPr>
                <w:color w:val="000000"/>
                <w:sz w:val="18"/>
                <w:szCs w:val="18"/>
                <w:highlight w:val="white"/>
              </w:rPr>
              <w:t xml:space="preserve">Строительство тоннеля, как вспомогательного сооружения по адресу: Почаинский овраг, в районе ул. Архитектора Харитонова, дом 1А, Нижегородский район, г. Нижний Новгород»</w:t>
            </w:r>
            <w:r>
              <w:rPr>
                <w:sz w:val="18"/>
                <w:szCs w:val="18"/>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«ГлавУКС г. Н.Новгорода (ДепСтр)</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sz w:val="18"/>
                <w:szCs w:val="18"/>
                <w:highlight w:val="white"/>
              </w:rPr>
            </w:pPr>
            <w:r>
              <w:rPr>
                <w:color w:val="000000"/>
                <w:sz w:val="18"/>
                <w:szCs w:val="18"/>
                <w:highlight w:val="white"/>
              </w:rPr>
              <w:t xml:space="preserve">30.12.2026</w:t>
            </w:r>
            <w:r>
              <w:rPr>
                <w:sz w:val="18"/>
                <w:szCs w:val="18"/>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left"/>
              <w:rPr>
                <w:sz w:val="18"/>
                <w:szCs w:val="18"/>
                <w:highlight w:val="white"/>
              </w:rPr>
            </w:pPr>
            <w:r>
              <w:rPr>
                <w:bCs/>
                <w:sz w:val="18"/>
                <w:szCs w:val="18"/>
                <w:highlight w:val="white"/>
              </w:rPr>
              <w:t xml:space="preserve">Готовность объекта </w:t>
            </w:r>
            <w:r>
              <w:rPr>
                <w:sz w:val="18"/>
                <w:szCs w:val="18"/>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w:t>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60</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60 000,00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left"/>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24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highlight w:val="white"/>
              </w:rPr>
              <w:t xml:space="preserve">5.3</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Содержание защитных сооружений гражданской обороны муниципальной собственность</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ДБМП (Управление делами)</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color w:val="000000"/>
                <w:sz w:val="18"/>
                <w:highlight w:val="white"/>
              </w:rPr>
            </w:pPr>
            <w:r>
              <w:rPr>
                <w:color w:val="000000"/>
                <w:sz w:val="18"/>
                <w:highlight w:val="white"/>
              </w:rPr>
              <w:t xml:space="preserve">Содержание защитных сооружений</w:t>
            </w:r>
            <w:r>
              <w:rPr>
                <w:color w:val="000000"/>
                <w:sz w:val="18"/>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color w:val="000000"/>
                <w:sz w:val="18"/>
                <w:highlight w:val="white"/>
              </w:rPr>
            </w:pPr>
            <w:r>
              <w:rPr>
                <w:color w:val="000000"/>
                <w:sz w:val="18"/>
              </w:rPr>
              <w:t xml:space="preserve">ед. </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color w:val="000000"/>
                <w:sz w:val="18"/>
                <w:highlight w:val="white"/>
              </w:rPr>
            </w:pPr>
            <w:r>
              <w:rPr>
                <w:color w:val="000000"/>
                <w:sz w:val="18"/>
              </w:rPr>
              <w:t xml:space="preserve">57</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color w:val="000000"/>
                <w:sz w:val="18"/>
                <w:highlight w:val="white"/>
              </w:rPr>
            </w:pPr>
            <w:r>
              <w:rPr>
                <w:color w:val="000000"/>
                <w:sz w:val="18"/>
                <w:highlight w:val="white"/>
              </w:rPr>
              <w:t xml:space="preserve">8 389 500,00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r>
      <w:tr>
        <w:tblPrEx/>
        <w:trPr>
          <w:trHeight w:val="46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jc w:val="center"/>
              <w:rPr>
                <w:highlight w:val="white"/>
              </w:rPr>
            </w:pPr>
            <w:r>
              <w:rPr>
                <w:color w:val="000000"/>
                <w:sz w:val="18"/>
                <w:highlight w:val="white"/>
              </w:rPr>
              <w:t xml:space="preserve">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16П0600000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left"/>
              <w:rPr>
                <w:highlight w:val="white"/>
              </w:rPr>
            </w:pPr>
            <w:r>
              <w:rPr>
                <w:color w:val="000000"/>
                <w:sz w:val="18"/>
                <w:highlight w:val="white"/>
              </w:rPr>
              <w:t xml:space="preserve">Основное мероприятие. Построение, внедрение и развитие на территории города Нижнего Новгорода аппаратно-программного комплекса "Безопасный город"</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20 491 400,00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205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restart"/>
            <w:textDirection w:val="lrTb"/>
            <w:noWrap w:val="false"/>
          </w:tcPr>
          <w:p>
            <w:pPr>
              <w:ind w:firstLine="0"/>
              <w:jc w:val="center"/>
              <w:rPr>
                <w:highlight w:val="white"/>
              </w:rPr>
            </w:pPr>
            <w:r>
              <w:rPr>
                <w:color w:val="000000"/>
                <w:sz w:val="18"/>
                <w:highlight w:val="white"/>
              </w:rPr>
              <w:t xml:space="preserve">6.1.</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restart"/>
            <w:textDirection w:val="lrTb"/>
            <w:noWrap w:val="false"/>
          </w:tcPr>
          <w:p>
            <w:pPr>
              <w:ind w:firstLine="0"/>
              <w:jc w:val="center"/>
              <w:rPr>
                <w:highlight w:val="white"/>
              </w:rPr>
            </w:pPr>
            <w:r>
              <w:rPr>
                <w:color w:val="000000"/>
                <w:sz w:val="18"/>
                <w:highlight w:val="white"/>
              </w:rPr>
              <w:t xml:space="preserve">Содержание региональной автоматизированной системы централизованного оповещения населения Нижегородской области муниципального сегмента города Нижнего Новгорода</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restart"/>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restart"/>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vMerge w:val="restart"/>
            <w:textDirection w:val="lrTb"/>
            <w:noWrap w:val="false"/>
          </w:tcPr>
          <w:p>
            <w:pPr>
              <w:ind w:firstLine="0"/>
              <w:jc w:val="center"/>
              <w:rPr>
                <w:highlight w:val="white"/>
              </w:rPr>
            </w:pPr>
            <w:r>
              <w:rPr>
                <w:color w:val="000000"/>
                <w:sz w:val="18"/>
                <w:highlight w:val="white"/>
              </w:rPr>
              <w:t xml:space="preserve">Обеспечение бесперебойного функционирования системы централизованного оповещения</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vMerge w:val="restart"/>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6 601 900</w:t>
            </w:r>
            <w:r>
              <w:rPr>
                <w:color w:val="000000"/>
                <w:sz w:val="18"/>
                <w:highlight w:val="white"/>
              </w:rPr>
              <w:t xml:space="preserve">,00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vMerge w:val="restart"/>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vMerge w:val="restart"/>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vMerge w:val="restart"/>
            <w:textDirection w:val="lrTb"/>
            <w:noWrap w:val="false"/>
          </w:tcPr>
          <w:p>
            <w:pPr>
              <w:jc w:val="center"/>
              <w:rPr>
                <w:highlight w:val="white"/>
              </w:rPr>
            </w:pPr>
            <w:r>
              <w:rPr>
                <w:highlight w:val="white"/>
              </w:rPr>
            </w:r>
            <w:r>
              <w:rPr>
                <w:highlight w:val="white"/>
              </w:rPr>
            </w:r>
          </w:p>
        </w:tc>
      </w:tr>
      <w:tr>
        <w:tblPrEx/>
        <w:trPr>
          <w:trHeight w:val="205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vMerge w:val="continue"/>
            <w:textDirection w:val="lrTb"/>
            <w:noWrap w:val="false"/>
          </w:tcPr>
          <w:p>
            <w:pPr>
              <w:ind w:firstLine="0"/>
              <w:jc w:val="center"/>
              <w:rPr>
                <w:color w:val="000000"/>
                <w:sz w:val="18"/>
              </w:rPr>
            </w:pPr>
            <w:r>
              <w:rPr>
                <w:color w:val="000000"/>
                <w:sz w:val="18"/>
              </w:rPr>
            </w:r>
            <w:r>
              <w:rPr>
                <w:color w:val="000000"/>
                <w:sz w:val="18"/>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color w:val="000000"/>
                <w:sz w:val="18"/>
                <w:highlight w:val="white"/>
              </w:rPr>
            </w:pPr>
            <w:r>
              <w:rPr>
                <w:color w:val="000000"/>
                <w:sz w:val="18"/>
                <w:highlight w:val="white"/>
              </w:rPr>
              <w:t xml:space="preserve">1</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color w:val="000000"/>
                <w:sz w:val="18"/>
                <w:highlight w:val="white"/>
              </w:rPr>
            </w:pPr>
            <w:r>
              <w:rPr>
                <w:color w:val="000000"/>
                <w:sz w:val="18"/>
                <w:highlight w:val="white"/>
              </w:rPr>
              <w:t xml:space="preserve">4 696 600,00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vMerge w:val="continue"/>
            <w:textDirection w:val="lrTb"/>
            <w:noWrap w:val="false"/>
          </w:tcPr>
          <w:p>
            <w:pPr>
              <w:jc w:val="center"/>
              <w:rPr>
                <w:rFonts w:ascii="Arial" w:hAnsi="Arial" w:eastAsia="Arial" w:cs="Arial"/>
                <w:color w:val="000000"/>
                <w:sz w:val="22"/>
              </w:rPr>
            </w:pPr>
            <w:r>
              <w:rPr>
                <w:rFonts w:ascii="Arial" w:hAnsi="Arial" w:eastAsia="Arial" w:cs="Arial"/>
                <w:color w:val="000000"/>
                <w:sz w:val="22"/>
              </w:rPr>
            </w:r>
            <w:r>
              <w:rPr>
                <w:rFonts w:ascii="Arial" w:hAnsi="Arial" w:eastAsia="Arial" w:cs="Arial"/>
                <w:color w:val="000000"/>
                <w:sz w:val="22"/>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vMerge w:val="continue"/>
            <w:textDirection w:val="lrTb"/>
            <w:noWrap w:val="false"/>
          </w:tcPr>
          <w:p>
            <w:pPr>
              <w:jc w:val="center"/>
              <w:rPr>
                <w:rFonts w:ascii="Arial" w:hAnsi="Arial" w:eastAsia="Arial" w:cs="Arial"/>
                <w:color w:val="000000"/>
                <w:sz w:val="22"/>
              </w:rPr>
            </w:pPr>
            <w:r>
              <w:rPr>
                <w:rFonts w:ascii="Arial" w:hAnsi="Arial" w:eastAsia="Arial" w:cs="Arial"/>
                <w:color w:val="000000"/>
                <w:sz w:val="22"/>
              </w:rPr>
            </w:r>
            <w:r>
              <w:rPr>
                <w:rFonts w:ascii="Arial" w:hAnsi="Arial" w:eastAsia="Arial" w:cs="Arial"/>
                <w:color w:val="000000"/>
                <w:sz w:val="22"/>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vMerge w:val="continue"/>
            <w:textDirection w:val="lrTb"/>
            <w:noWrap w:val="false"/>
          </w:tcPr>
          <w:p>
            <w:pPr>
              <w:jc w:val="center"/>
              <w:rPr>
                <w:rFonts w:ascii="Arial" w:hAnsi="Arial" w:eastAsia="Arial" w:cs="Arial"/>
                <w:color w:val="000000"/>
                <w:sz w:val="22"/>
              </w:rPr>
            </w:pPr>
            <w:r>
              <w:rPr>
                <w:rFonts w:ascii="Arial" w:hAnsi="Arial" w:eastAsia="Arial" w:cs="Arial"/>
                <w:color w:val="000000"/>
                <w:sz w:val="22"/>
              </w:rPr>
            </w:r>
            <w:r>
              <w:rPr>
                <w:rFonts w:ascii="Arial" w:hAnsi="Arial" w:eastAsia="Arial" w:cs="Arial"/>
                <w:color w:val="000000"/>
                <w:sz w:val="22"/>
              </w:rPr>
            </w:r>
          </w:p>
        </w:tc>
      </w:tr>
      <w:tr>
        <w:tblPrEx/>
        <w:trPr>
          <w:trHeight w:val="99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vMerge w:val="continue"/>
            <w:textDirection w:val="lrTb"/>
            <w:noWrap w:val="false"/>
          </w:tcPr>
          <w:p>
            <w:pPr>
              <w:jc w:val="center"/>
            </w:pPr>
            <w: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vMerge w:val="continue"/>
            <w:textDirection w:val="lrTb"/>
            <w:noWrap w:val="false"/>
          </w:tcPr>
          <w:p>
            <w:pPr>
              <w:jc w:val="center"/>
            </w:p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Развитие и совершенствование системы централизованного оповещения</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5 763 600</w:t>
            </w:r>
            <w:r>
              <w:rPr>
                <w:color w:val="000000"/>
                <w:sz w:val="18"/>
                <w:highlight w:val="white"/>
              </w:rPr>
              <w:t xml:space="preserve">,00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84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6.2.</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Организация мониторинга и предупреждения происшествий на объектах культурного наследия города Нижнего Новгорода</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Организация наблюдения за объектами культурного наследия города</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right"/>
              <w:rPr>
                <w:highlight w:val="white"/>
              </w:rPr>
            </w:pPr>
            <w:r>
              <w:rPr>
                <w:color w:val="000000"/>
                <w:sz w:val="18"/>
                <w:highlight w:val="white"/>
              </w:rPr>
              <w:t xml:space="preserve">ед.</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right"/>
              <w:rPr>
                <w:highlight w:val="white"/>
              </w:rPr>
            </w:pPr>
            <w:r>
              <w:rPr>
                <w:color w:val="000000"/>
                <w:sz w:val="18"/>
                <w:highlight w:val="white"/>
              </w:rPr>
              <w:t xml:space="preserve">1</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3 429 300,00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7</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rPr>
                <w:highlight w:val="white"/>
              </w:rPr>
            </w:pPr>
            <w:r>
              <w:rPr>
                <w:color w:val="000000"/>
                <w:sz w:val="18"/>
                <w:highlight w:val="white"/>
              </w:rPr>
              <w:t xml:space="preserve">16П0800000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rPr>
                <w:highlight w:val="white"/>
              </w:rPr>
            </w:pPr>
            <w:r>
              <w:rPr>
                <w:color w:val="000000"/>
                <w:sz w:val="18"/>
                <w:highlight w:val="white"/>
              </w:rPr>
              <w:t xml:space="preserve">Основное мероприятие. Обеспечение безопасности населения на водных объектах (на пляжах города Нижнего Новгорода)</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highlight w:val="white"/>
              </w:rPr>
            </w:pPr>
            <w:r>
              <w:rPr>
                <w:color w:val="000000"/>
                <w:sz w:val="18"/>
                <w:highlight w:val="white"/>
              </w:rPr>
              <w:t xml:space="preserve">9 101 100,00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78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7.1.</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Мероприятия по организации работы спасателей и водолазов на пляжах города Нижнего Новгорода</w:t>
            </w:r>
            <w:r>
              <w:rPr>
                <w:highlight w:val="white"/>
              </w:rPr>
            </w:r>
          </w:p>
          <w:p>
            <w:pPr>
              <w:ind w:firstLine="0"/>
              <w:jc w:val="center"/>
              <w:rPr>
                <w:color w:val="000000"/>
                <w:sz w:val="18"/>
                <w:highlight w:val="white"/>
              </w:rPr>
            </w:pPr>
            <w:r>
              <w:rPr>
                <w:color w:val="000000"/>
                <w:sz w:val="18"/>
                <w:highlight w:val="white"/>
              </w:rPr>
              <w:t xml:space="preserve">Мероприятия по организации работы спасателей и водолазов на пляжах города Нижнего Новгорода </w:t>
            </w:r>
            <w:r>
              <w:rPr>
                <w:color w:val="000000"/>
                <w:sz w:val="18"/>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"Управление ГОЧС г.Н.Новгорода"</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p>
            <w:pPr>
              <w:rPr>
                <w:highlight w:val="white"/>
              </w:rPr>
            </w:pPr>
            <w:r>
              <w:rPr>
                <w:highlight w:val="white"/>
              </w:rPr>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Обучение и оплата услуг матросов-спасателей по обеспечению безопасности на пляжах города</w:t>
            </w:r>
            <w:r>
              <w:rPr>
                <w:highlight w:val="white"/>
              </w:rPr>
            </w:r>
          </w:p>
          <w:p>
            <w:pPr>
              <w:rPr>
                <w:highlight w:val="white"/>
              </w:rPr>
            </w:pPr>
            <w:r>
              <w:rPr>
                <w:highlight w:val="white"/>
              </w:rPr>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чел.</w:t>
            </w:r>
            <w:r>
              <w:rPr>
                <w:highlight w:val="white"/>
              </w:rPr>
            </w:r>
          </w:p>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80</w:t>
            </w:r>
            <w:r>
              <w:rPr>
                <w:highlight w:val="white"/>
              </w:rPr>
            </w:r>
          </w:p>
          <w:p>
            <w:pP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9 042 100,00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r>
      <w:tr>
        <w:tblPrEx/>
        <w:trPr>
          <w:trHeight w:val="1701"/>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7.2.</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Изготовление и распространение памяток, листовок о безопасном поведении на водных объектах в летний и зимний периоды</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p>
            <w:pPr>
              <w:ind w:firstLine="0"/>
              <w:jc w:val="center"/>
              <w:rPr>
                <w:highlight w:val="white"/>
              </w:rPr>
            </w:pPr>
            <w:r>
              <w:rPr>
                <w:highlight w:val="white"/>
              </w:rPr>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01.01.2026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31.12.2026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Изготовление и распространение листовок о безопасном поведении на водных объектах</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Шт.</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59 000,00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85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8</w:t>
            </w:r>
            <w:r>
              <w:rPr>
                <w:highlight w:val="whit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103" w:type="dxa"/>
            <w:vAlign w:val="center"/>
            <w:textDirection w:val="lrTb"/>
            <w:noWrap w:val="false"/>
          </w:tcPr>
          <w:p>
            <w:pPr>
              <w:ind w:firstLine="0"/>
              <w:rPr>
                <w:highlight w:val="white"/>
              </w:rPr>
            </w:pPr>
            <w:r>
              <w:rPr>
                <w:color w:val="000000"/>
                <w:sz w:val="18"/>
                <w:highlight w:val="white"/>
              </w:rPr>
              <w:t xml:space="preserve">16П0900000</w:t>
            </w:r>
            <w:r>
              <w:rPr>
                <w:highlight w:val="white"/>
              </w:rPr>
            </w:r>
          </w:p>
        </w:tc>
        <w:tc>
          <w:tcPr>
            <w:gridSpan w:val="8"/>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6594" w:type="dxa"/>
            <w:vAlign w:val="center"/>
            <w:textDirection w:val="lrTb"/>
            <w:noWrap w:val="false"/>
          </w:tcPr>
          <w:p>
            <w:pPr>
              <w:ind w:firstLine="0"/>
              <w:rPr>
                <w:highlight w:val="white"/>
              </w:rPr>
            </w:pPr>
            <w:r>
              <w:rPr>
                <w:color w:val="000000"/>
                <w:sz w:val="18"/>
                <w:highlight w:val="white"/>
              </w:rPr>
              <w:t xml:space="preserve">Основное мероприятие. Расходы на содержание муниципальных гидротехнических сооружений</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color w:val="000000"/>
                <w:sz w:val="18"/>
                <w:highlight w:val="white"/>
              </w:rPr>
            </w:pPr>
            <w:r>
              <w:rPr>
                <w:color w:val="000000"/>
                <w:sz w:val="18"/>
                <w:highlight w:val="white"/>
              </w:rPr>
              <w:t xml:space="preserve">1 905 800,00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r>
      <w:tr>
        <w:tblPrEx/>
        <w:trPr>
          <w:trHeight w:val="1127"/>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949" w:type="dxa"/>
            <w:vAlign w:val="center"/>
            <w:textDirection w:val="lrTb"/>
            <w:noWrap w:val="false"/>
          </w:tcPr>
          <w:p>
            <w:pPr>
              <w:ind w:firstLine="0"/>
              <w:jc w:val="center"/>
              <w:rPr>
                <w:color w:val="000000"/>
                <w:sz w:val="18"/>
                <w:highlight w:val="white"/>
              </w:rPr>
            </w:pPr>
            <w:r>
              <w:rPr>
                <w:color w:val="000000"/>
                <w:sz w:val="18"/>
                <w:highlight w:val="white"/>
              </w:rPr>
              <w:t xml:space="preserve">8.1</w:t>
            </w:r>
            <w:r>
              <w:rPr>
                <w:color w:val="000000"/>
                <w:sz w:val="18"/>
                <w:highlight w:val="white"/>
              </w:rPr>
            </w:r>
          </w:p>
        </w:tc>
        <w:tc>
          <w:tcPr>
            <w:gridSpan w:val="3"/>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2207" w:type="dxa"/>
            <w:vAlign w:val="center"/>
            <w:textDirection w:val="lrTb"/>
            <w:noWrap w:val="false"/>
          </w:tcPr>
          <w:p>
            <w:pPr>
              <w:ind w:firstLine="0"/>
              <w:rPr>
                <w:highlight w:val="white"/>
              </w:rPr>
            </w:pPr>
            <w:r>
              <w:rPr>
                <w:color w:val="000000"/>
                <w:sz w:val="18"/>
                <w:highlight w:val="white"/>
              </w:rPr>
              <w:t xml:space="preserve">Расходы на содержание муниципальных гидротехнических сооружений</w:t>
            </w:r>
            <w:r>
              <w:rPr>
                <w:highlight w:val="whit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946" w:type="dxa"/>
            <w:vAlign w:val="center"/>
            <w:textDirection w:val="lrTb"/>
            <w:noWrap w:val="false"/>
          </w:tcPr>
          <w:p>
            <w:pPr>
              <w:ind w:firstLine="0"/>
              <w:jc w:val="center"/>
              <w:rPr>
                <w:color w:val="000000"/>
                <w:sz w:val="18"/>
                <w:highlight w:val="white"/>
              </w:rPr>
            </w:pPr>
            <w:r>
              <w:rPr>
                <w:color w:val="050624"/>
                <w:highlight w:val="white"/>
              </w:rPr>
              <w:t xml:space="preserve">МКУ «УГОЧС и ЕДДС» Кстовского </w:t>
            </w:r>
            <w:r>
              <w:rPr>
                <w:color w:val="050624"/>
                <w:sz w:val="18"/>
                <w:szCs w:val="18"/>
                <w:highlight w:val="white"/>
              </w:rPr>
              <w:t xml:space="preserve">муниципального </w:t>
            </w:r>
            <w:r>
              <w:rPr>
                <w:color w:val="050624"/>
                <w:highlight w:val="white"/>
              </w:rPr>
              <w:t xml:space="preserve">округа</w:t>
            </w:r>
            <w:r>
              <w:rPr>
                <w:color w:val="000000"/>
                <w:sz w:val="18"/>
                <w:highlight w:val="white"/>
              </w:rPr>
            </w:r>
          </w:p>
          <w:p>
            <w:pPr>
              <w:ind w:firstLine="0"/>
              <w:jc w:val="center"/>
              <w:rPr>
                <w:color w:val="000000"/>
                <w:sz w:val="18"/>
                <w:highlight w:val="white"/>
              </w:rPr>
            </w:pPr>
            <w:r>
              <w:rPr>
                <w:color w:val="000000"/>
                <w:sz w:val="18"/>
                <w:highlight w:val="white"/>
              </w:rPr>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50" w:type="dxa"/>
            <w:vAlign w:val="center"/>
            <w:textDirection w:val="lrTb"/>
            <w:noWrap w:val="false"/>
          </w:tcPr>
          <w:p>
            <w:pPr>
              <w:ind w:firstLine="0"/>
              <w:jc w:val="center"/>
              <w:rPr>
                <w:highlight w:val="white"/>
              </w:rPr>
            </w:pPr>
            <w:r>
              <w:rPr>
                <w:color w:val="000000"/>
                <w:sz w:val="18"/>
                <w:highlight w:val="white"/>
              </w:rPr>
              <w:t xml:space="preserve">01.01.2026</w:t>
            </w:r>
            <w:r>
              <w:rPr>
                <w:highlight w:val="whit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51" w:type="dxa"/>
            <w:vAlign w:val="center"/>
            <w:textDirection w:val="lrTb"/>
            <w:noWrap w:val="false"/>
          </w:tcPr>
          <w:p>
            <w:pPr>
              <w:ind w:firstLine="0"/>
              <w:jc w:val="center"/>
              <w:rPr>
                <w:highlight w:val="white"/>
              </w:rPr>
            </w:pPr>
            <w:r>
              <w:rPr>
                <w:color w:val="000000"/>
                <w:sz w:val="18"/>
                <w:highlight w:val="white"/>
              </w:rPr>
              <w:t xml:space="preserve">31.12.2026</w:t>
            </w:r>
            <w:r>
              <w:rPr>
                <w:highlight w:val="white"/>
              </w:rPr>
            </w:r>
          </w:p>
        </w:tc>
        <w:tc>
          <w:tcPr>
            <w:gridSpan w:val="2"/>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3" w:type="dxa"/>
            <w:vAlign w:val="center"/>
            <w:textDirection w:val="lrTb"/>
            <w:noWrap w:val="false"/>
          </w:tcPr>
          <w:p>
            <w:pPr>
              <w:ind w:firstLine="0"/>
              <w:jc w:val="center"/>
              <w:rPr>
                <w:color w:val="000000"/>
                <w:sz w:val="18"/>
                <w:highlight w:val="white"/>
              </w:rPr>
            </w:pPr>
            <w:r>
              <w:rPr>
                <w:color w:val="000000"/>
                <w:sz w:val="18"/>
                <w:highlight w:val="white"/>
              </w:rPr>
              <w:t xml:space="preserve">Содержание гидротехнических сооружений</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left"/>
              <w:rPr>
                <w:color w:val="000000"/>
                <w:sz w:val="18"/>
                <w:highlight w:val="white"/>
              </w:rPr>
            </w:pPr>
            <w:r>
              <w:rPr>
                <w:color w:val="000000"/>
                <w:sz w:val="18"/>
              </w:rPr>
              <w:t xml:space="preserve">Ед.</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color w:val="000000"/>
                <w:sz w:val="18"/>
                <w:highlight w:val="white"/>
              </w:rPr>
            </w:pPr>
            <w:r>
              <w:rPr>
                <w:color w:val="000000"/>
                <w:sz w:val="18"/>
              </w:rPr>
              <w:t xml:space="preserve">27</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color w:val="000000"/>
                <w:sz w:val="18"/>
                <w:highlight w:val="white"/>
              </w:rPr>
            </w:pPr>
            <w:r>
              <w:rPr>
                <w:color w:val="000000"/>
                <w:sz w:val="18"/>
                <w:highlight w:val="white"/>
              </w:rPr>
              <w:t xml:space="preserve">1 905 800,00</w:t>
            </w:r>
            <w:r>
              <w:rPr>
                <w:color w:val="000000"/>
                <w:sz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rFonts w:ascii="Arial" w:hAnsi="Arial" w:eastAsia="Arial" w:cs="Arial"/>
                <w:color w:val="000000"/>
                <w:sz w:val="22"/>
                <w:highlight w:val="white"/>
              </w:rPr>
            </w:pPr>
            <w:r>
              <w:rPr>
                <w:rFonts w:ascii="Arial" w:hAnsi="Arial" w:eastAsia="Arial" w:cs="Arial"/>
                <w:color w:val="000000"/>
                <w:sz w:val="22"/>
                <w:highlight w:val="white"/>
              </w:rPr>
            </w:r>
            <w:r>
              <w:rPr>
                <w:rFonts w:ascii="Arial" w:hAnsi="Arial" w:eastAsia="Arial" w:cs="Arial"/>
                <w:color w:val="000000"/>
                <w:sz w:val="22"/>
                <w:highlight w:val="white"/>
              </w:rPr>
            </w:r>
          </w:p>
        </w:tc>
      </w:tr>
      <w:tr>
        <w:tblPrEx/>
        <w:trPr>
          <w:trHeight w:val="440"/>
        </w:trPr>
        <w:tc>
          <w:tcPr>
            <w:gridSpan w:val="11"/>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8646" w:type="dxa"/>
            <w:vAlign w:val="center"/>
            <w:textDirection w:val="lrTb"/>
            <w:noWrap w:val="false"/>
          </w:tcPr>
          <w:p>
            <w:pPr>
              <w:ind w:firstLine="0"/>
              <w:jc w:val="center"/>
              <w:rPr>
                <w:highlight w:val="white"/>
              </w:rPr>
            </w:pPr>
            <w:r>
              <w:rPr>
                <w:color w:val="000000"/>
                <w:sz w:val="18"/>
                <w:highlight w:val="white"/>
              </w:rPr>
              <w:t xml:space="preserve">Задача 2. Повышение уровня противопожарной защиты территорий районов города Нижнего Новгорода</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jc w:val="right"/>
              <w:rPr>
                <w:highlight w:val="white"/>
              </w:rPr>
            </w:pPr>
            <w:r>
              <w:rPr>
                <w:sz w:val="18"/>
                <w:szCs w:val="18"/>
                <w:highlight w:val="white"/>
              </w:rPr>
              <w:t xml:space="preserve">50 742 100,00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4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9</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57" w:type="dxa"/>
            <w:vAlign w:val="center"/>
            <w:textDirection w:val="lrTb"/>
            <w:noWrap w:val="false"/>
          </w:tcPr>
          <w:p>
            <w:pPr>
              <w:ind w:firstLine="0"/>
              <w:jc w:val="left"/>
              <w:rPr>
                <w:highlight w:val="white"/>
              </w:rPr>
            </w:pPr>
            <w:r>
              <w:rPr>
                <w:color w:val="000000"/>
                <w:sz w:val="18"/>
                <w:highlight w:val="white"/>
              </w:rPr>
              <w:t xml:space="preserve">16П0700000</w:t>
            </w:r>
            <w:r>
              <w:rPr>
                <w:highlight w:val="white"/>
              </w:rPr>
            </w:r>
          </w:p>
        </w:tc>
        <w:tc>
          <w:tcPr>
            <w:gridSpan w:val="9"/>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6740" w:type="dxa"/>
            <w:vAlign w:val="center"/>
            <w:textDirection w:val="lrTb"/>
            <w:noWrap w:val="false"/>
          </w:tcPr>
          <w:p>
            <w:pPr>
              <w:ind w:firstLine="0"/>
              <w:jc w:val="left"/>
              <w:rPr>
                <w:highlight w:val="white"/>
              </w:rPr>
            </w:pPr>
            <w:r>
              <w:rPr>
                <w:color w:val="000000"/>
                <w:sz w:val="18"/>
                <w:highlight w:val="white"/>
              </w:rPr>
              <w:t xml:space="preserve">Основное мероприятие. Проведение комплекса мероприятий по пожарной безопасности</w:t>
            </w:r>
            <w:r>
              <w:rPr>
                <w:highlight w:val="white"/>
              </w:rPr>
            </w:r>
          </w:p>
        </w:tc>
        <w:tc>
          <w:tcPr>
            <w:gridSpan w:val="3"/>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3126" w:type="dxa"/>
            <w:vAlign w:val="center"/>
            <w:textDirection w:val="lrTb"/>
            <w:noWrap w:val="false"/>
          </w:tcPr>
          <w:p>
            <w:pPr>
              <w:ind w:firstLine="0"/>
              <w:jc w:val="right"/>
              <w:rPr>
                <w:sz w:val="18"/>
                <w:szCs w:val="18"/>
                <w:highlight w:val="white"/>
              </w:rPr>
            </w:pPr>
            <w:r>
              <w:rPr>
                <w:sz w:val="18"/>
                <w:szCs w:val="18"/>
                <w:highlight w:val="white"/>
              </w:rPr>
              <w:t xml:space="preserve">50 742 100,00</w:t>
            </w:r>
            <w:r>
              <w:rPr>
                <w:sz w:val="18"/>
                <w:szCs w:val="18"/>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ind w:firstLine="0"/>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ind w:firstLine="0"/>
              <w:jc w:val="center"/>
              <w:rPr>
                <w:highlight w:val="white"/>
              </w:rPr>
            </w:pPr>
            <w:r>
              <w:rPr>
                <w:highlight w:val="white"/>
              </w:rPr>
            </w:r>
            <w:r>
              <w:rPr>
                <w:highlight w:val="white"/>
              </w:rPr>
            </w:r>
          </w:p>
        </w:tc>
      </w:tr>
      <w:tr>
        <w:tblPrEx/>
        <w:trPr>
          <w:trHeight w:val="11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9.1.</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Устранение нарушений требований пожарной безопасности по Предписанию надзорных органов</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Администрации районов г.Н.Новгорода (Управление делами (ДБМП))</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Выполнение мероприятий по устранению нарушений</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 </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4</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83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9.2.</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Выполнение мероприятий по обеспечению первичных мер пожарной безопасности</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ДБМП (Управление делами)</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highlight w:val="white"/>
              </w:rPr>
              <w:t xml:space="preserve">Выполнены работы (услуги) по обеспечению первичных мер пожарной безопасности</w:t>
            </w:r>
            <w:r>
              <w:rPr>
                <w:highlight w:val="white"/>
              </w:rPr>
            </w:r>
          </w:p>
        </w:tc>
        <w:tc>
          <w:tcPr>
            <w:tcBorders>
              <w:top w:val="single" w:color="000000" w:sz="4" w:space="0"/>
              <w:left w:val="single" w:color="000000" w:sz="6" w:space="0"/>
              <w:bottom w:val="single" w:color="000000" w:sz="4"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ед. </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15 211 700,00</w:t>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4"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r>
        <w:tblPrEx/>
        <w:trPr>
          <w:trHeight w:val="113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9" w:type="dxa"/>
            <w:vAlign w:val="center"/>
            <w:textDirection w:val="lrTb"/>
            <w:noWrap w:val="false"/>
          </w:tcPr>
          <w:p>
            <w:pPr>
              <w:ind w:firstLine="0"/>
              <w:jc w:val="center"/>
              <w:rPr>
                <w:highlight w:val="white"/>
              </w:rPr>
            </w:pPr>
            <w:r>
              <w:rPr>
                <w:color w:val="000000"/>
                <w:sz w:val="18"/>
                <w:highlight w:val="white"/>
              </w:rPr>
              <w:t xml:space="preserve">9.3.</w:t>
            </w:r>
            <w:r>
              <w:rPr>
                <w:highlight w:val="white"/>
              </w:rPr>
            </w:r>
          </w:p>
        </w:tc>
        <w:tc>
          <w:tcPr>
            <w:gridSpan w:val="3"/>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07" w:type="dxa"/>
            <w:vAlign w:val="center"/>
            <w:textDirection w:val="lrTb"/>
            <w:noWrap w:val="false"/>
          </w:tcPr>
          <w:p>
            <w:pPr>
              <w:ind w:firstLine="0"/>
              <w:jc w:val="center"/>
              <w:rPr>
                <w:highlight w:val="white"/>
              </w:rPr>
            </w:pPr>
            <w:r>
              <w:rPr>
                <w:color w:val="000000"/>
                <w:sz w:val="18"/>
                <w:highlight w:val="white"/>
              </w:rPr>
              <w:t xml:space="preserve">Строительство пожарного депо на 2 автомобиля, расположенное по адресу: г.Н.Новгород, Московский район,посёлок Берёзовая Пойма</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12" w:type="dxa"/>
            <w:vAlign w:val="center"/>
            <w:textDirection w:val="lrTb"/>
            <w:noWrap w:val="false"/>
          </w:tcPr>
          <w:p>
            <w:pPr>
              <w:ind w:firstLine="0"/>
              <w:jc w:val="center"/>
              <w:rPr>
                <w:highlight w:val="white"/>
              </w:rPr>
            </w:pPr>
            <w:r>
              <w:rPr>
                <w:color w:val="000000"/>
                <w:sz w:val="18"/>
                <w:highlight w:val="white"/>
              </w:rPr>
              <w:t xml:space="preserve">МКУ «ГлавУКС г. Н.Новгорода (ДепСтр)</w:t>
            </w:r>
            <w:r>
              <w:rPr>
                <w:highlight w:val="white"/>
              </w:rPr>
            </w:r>
          </w:p>
        </w:tc>
        <w:tc>
          <w:tcPr>
            <w:gridSpan w:val="3"/>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7" w:type="dxa"/>
            <w:vAlign w:val="center"/>
            <w:textDirection w:val="lrTb"/>
            <w:noWrap w:val="false"/>
          </w:tcPr>
          <w:p>
            <w:pPr>
              <w:ind w:firstLine="0"/>
              <w:jc w:val="center"/>
              <w:rPr>
                <w:highlight w:val="white"/>
              </w:rPr>
            </w:pPr>
            <w:r>
              <w:rPr>
                <w:color w:val="000000"/>
                <w:sz w:val="18"/>
                <w:highlight w:val="white"/>
              </w:rPr>
              <w:t xml:space="preserve">12.01.2026</w:t>
            </w:r>
            <w:r>
              <w:rPr>
                <w:highlight w:val="white"/>
              </w:rPr>
            </w:r>
          </w:p>
        </w:tc>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92" w:type="dxa"/>
            <w:vAlign w:val="center"/>
            <w:textDirection w:val="lrTb"/>
            <w:noWrap w:val="false"/>
          </w:tcPr>
          <w:p>
            <w:pPr>
              <w:ind w:firstLine="0"/>
              <w:jc w:val="center"/>
              <w:rPr>
                <w:highlight w:val="white"/>
              </w:rPr>
            </w:pPr>
            <w:r>
              <w:rPr>
                <w:color w:val="000000"/>
                <w:sz w:val="18"/>
                <w:highlight w:val="white"/>
              </w:rPr>
              <w:t xml:space="preserve">30.12.2026</w:t>
            </w:r>
            <w:r>
              <w:rPr>
                <w:highlight w:val="whit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789" w:type="dxa"/>
            <w:vAlign w:val="center"/>
            <w:textDirection w:val="lrTb"/>
            <w:noWrap w:val="false"/>
          </w:tcPr>
          <w:p>
            <w:pPr>
              <w:ind w:firstLine="0"/>
              <w:jc w:val="center"/>
              <w:rPr>
                <w:highlight w:val="white"/>
              </w:rPr>
            </w:pPr>
            <w:r>
              <w:rPr>
                <w:color w:val="000000"/>
                <w:sz w:val="18"/>
              </w:rPr>
              <w:t xml:space="preserve">Готовность объекта</w:t>
            </w:r>
            <w:r>
              <w:rPr>
                <w:highlight w:val="white"/>
              </w:rPr>
            </w:r>
          </w:p>
        </w:tc>
        <w:tc>
          <w:tcPr>
            <w:tcBorders>
              <w:top w:val="single" w:color="000000" w:sz="4" w:space="0"/>
              <w:left w:val="single" w:color="000000" w:sz="6" w:space="0"/>
              <w:bottom w:val="single" w:color="000000" w:sz="6" w:space="0"/>
              <w:right w:val="single" w:color="000000" w:sz="4" w:space="0"/>
            </w:tcBorders>
            <w:tcMar>
              <w:left w:w="0" w:type="dxa"/>
              <w:top w:w="0" w:type="dxa"/>
              <w:right w:w="0" w:type="dxa"/>
              <w:bottom w:w="0" w:type="dxa"/>
            </w:tcMar>
            <w:tcW w:w="569" w:type="dxa"/>
            <w:vAlign w:val="center"/>
            <w:textDirection w:val="lrTb"/>
            <w:noWrap w:val="false"/>
          </w:tcPr>
          <w:p>
            <w:pPr>
              <w:ind w:firstLine="0"/>
              <w:jc w:val="center"/>
              <w:rPr>
                <w:highlight w:val="white"/>
              </w:rPr>
            </w:pPr>
            <w:r>
              <w:rPr>
                <w:color w:val="000000"/>
                <w:sz w:val="18"/>
                <w:highlight w:val="white"/>
              </w:rPr>
              <w:t xml:space="preserve">%</w:t>
            </w:r>
            <w:r>
              <w:rPr>
                <w:highlight w:val="white"/>
              </w:rPr>
            </w:r>
          </w:p>
        </w:tc>
        <w:tc>
          <w:tcPr>
            <w:tcBorders>
              <w:top w:val="single" w:color="000000" w:sz="4" w:space="0"/>
              <w:left w:val="single" w:color="000000" w:sz="4" w:space="0"/>
              <w:bottom w:val="single" w:color="000000" w:sz="6" w:space="0"/>
              <w:right w:val="single" w:color="000000" w:sz="4" w:space="0"/>
            </w:tcBorders>
            <w:tcMar>
              <w:left w:w="0" w:type="dxa"/>
              <w:top w:w="0" w:type="dxa"/>
              <w:right w:w="0" w:type="dxa"/>
              <w:bottom w:w="0" w:type="dxa"/>
            </w:tcMar>
            <w:tcW w:w="709" w:type="dxa"/>
            <w:vAlign w:val="center"/>
            <w:textDirection w:val="lrTb"/>
            <w:noWrap w:val="false"/>
          </w:tcPr>
          <w:p>
            <w:pPr>
              <w:ind w:firstLine="0"/>
              <w:jc w:val="center"/>
              <w:rPr>
                <w:highlight w:val="white"/>
              </w:rPr>
            </w:pPr>
            <w:r>
              <w:rPr>
                <w:color w:val="000000"/>
                <w:sz w:val="18"/>
                <w:highlight w:val="white"/>
              </w:rPr>
              <w:t xml:space="preserve">100</w:t>
            </w:r>
            <w:r>
              <w:rPr>
                <w:highlight w:val="white"/>
              </w:rPr>
            </w:r>
          </w:p>
        </w:tc>
        <w:tc>
          <w:tcPr>
            <w:tcBorders>
              <w:top w:val="single" w:color="000000" w:sz="4" w:space="0"/>
              <w:left w:val="single" w:color="000000" w:sz="4" w:space="0"/>
              <w:bottom w:val="single" w:color="000000" w:sz="6" w:space="0"/>
              <w:right w:val="single" w:color="000000" w:sz="4" w:space="0"/>
            </w:tcBorders>
            <w:tcMar>
              <w:left w:w="0" w:type="dxa"/>
              <w:top w:w="0" w:type="dxa"/>
              <w:right w:w="0" w:type="dxa"/>
              <w:bottom w:w="0" w:type="dxa"/>
            </w:tcMar>
            <w:tcW w:w="1848" w:type="dxa"/>
            <w:vAlign w:val="center"/>
            <w:textDirection w:val="lrTb"/>
            <w:noWrap w:val="false"/>
          </w:tcPr>
          <w:p>
            <w:pPr>
              <w:ind w:firstLine="0"/>
              <w:jc w:val="right"/>
              <w:rPr>
                <w:highlight w:val="white"/>
              </w:rPr>
            </w:pPr>
            <w:r>
              <w:rPr>
                <w:color w:val="000000"/>
                <w:sz w:val="18"/>
                <w:highlight w:val="white"/>
              </w:rPr>
              <w:t xml:space="preserve">35 530 400,00</w:t>
            </w:r>
            <w:r>
              <w:rPr>
                <w:highlight w:val="white"/>
              </w:rPr>
            </w:r>
          </w:p>
        </w:tc>
        <w:tc>
          <w:tcPr>
            <w:tcBorders>
              <w:top w:val="single" w:color="000000" w:sz="4" w:space="0"/>
              <w:left w:val="single" w:color="000000" w:sz="4" w:space="0"/>
              <w:bottom w:val="single" w:color="000000" w:sz="6" w:space="0"/>
              <w:right w:val="single" w:color="000000" w:sz="4" w:space="0"/>
            </w:tcBorders>
            <w:tcMar>
              <w:left w:w="0" w:type="dxa"/>
              <w:top w:w="0" w:type="dxa"/>
              <w:right w:w="0" w:type="dxa"/>
              <w:bottom w:w="0" w:type="dxa"/>
            </w:tcMar>
            <w:tcW w:w="885"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6" w:space="0"/>
              <w:right w:val="single" w:color="000000" w:sz="4" w:space="0"/>
            </w:tcBorders>
            <w:tcMar>
              <w:left w:w="0" w:type="dxa"/>
              <w:top w:w="0" w:type="dxa"/>
              <w:right w:w="0" w:type="dxa"/>
              <w:bottom w:w="0" w:type="dxa"/>
            </w:tcMar>
            <w:tcW w:w="1074" w:type="dxa"/>
            <w:vAlign w:val="center"/>
            <w:textDirection w:val="lrTb"/>
            <w:noWrap w:val="false"/>
          </w:tcPr>
          <w:p>
            <w:pPr>
              <w:jc w:val="center"/>
              <w:rPr>
                <w:highlight w:val="white"/>
              </w:rPr>
            </w:pPr>
            <w:r>
              <w:rPr>
                <w:highlight w:val="white"/>
              </w:rPr>
            </w:r>
            <w:r>
              <w:rPr>
                <w:highlight w:val="white"/>
              </w:rPr>
            </w:r>
          </w:p>
        </w:tc>
        <w:tc>
          <w:tcPr>
            <w:tcBorders>
              <w:top w:val="single" w:color="000000" w:sz="4" w:space="0"/>
              <w:left w:val="single" w:color="000000" w:sz="4" w:space="0"/>
              <w:bottom w:val="single" w:color="000000" w:sz="6" w:space="0"/>
              <w:right w:val="single" w:color="000000" w:sz="6" w:space="0"/>
            </w:tcBorders>
            <w:tcMar>
              <w:left w:w="0" w:type="dxa"/>
              <w:top w:w="0" w:type="dxa"/>
              <w:right w:w="0" w:type="dxa"/>
              <w:bottom w:w="0" w:type="dxa"/>
            </w:tcMar>
            <w:tcW w:w="844" w:type="dxa"/>
            <w:vAlign w:val="center"/>
            <w:textDirection w:val="lrTb"/>
            <w:noWrap w:val="false"/>
          </w:tcPr>
          <w:p>
            <w:pPr>
              <w:jc w:val="center"/>
              <w:rPr>
                <w:highlight w:val="white"/>
              </w:rPr>
            </w:pPr>
            <w:r>
              <w:rPr>
                <w:highlight w:val="white"/>
              </w:rPr>
            </w:r>
            <w:r>
              <w:rPr>
                <w:highlight w:val="white"/>
              </w:rPr>
            </w:r>
          </w:p>
        </w:tc>
      </w:tr>
    </w:tbl>
    <w:p>
      <w:pPr>
        <w:jc w:val="center"/>
        <w:shd w:val="clear" w:color="ffffff" w:themeColor="background1" w:fill="ffffff" w:themeFill="background1"/>
        <w:widowControl w:val="off"/>
        <w:rPr>
          <w:sz w:val="18"/>
          <w:szCs w:val="18"/>
          <w:highlight w:val="white"/>
        </w:rPr>
      </w:pPr>
      <w:r>
        <w:rPr>
          <w:sz w:val="18"/>
          <w:szCs w:val="18"/>
          <w:highlight w:val="white"/>
        </w:rPr>
      </w:r>
      <w:r>
        <w:rPr>
          <w:sz w:val="18"/>
          <w:szCs w:val="18"/>
          <w:highlight w:val="white"/>
        </w:rPr>
      </w:r>
    </w:p>
    <w:sectPr>
      <w:headerReference w:type="default" r:id="rId11"/>
      <w:footerReference w:type="default" r:id="rId13"/>
      <w:footnotePr/>
      <w:endnotePr/>
      <w:type w:val="nextPage"/>
      <w:pgSz w:w="16838" w:h="11905" w:orient="landscape"/>
      <w:pgMar w:top="1701" w:right="1134" w:bottom="850" w:left="113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NewRomanPSMT">
    <w:panose1 w:val="02020603050405020304"/>
  </w:font>
  <w:font w:name="Times New Roman">
    <w:panose1 w:val="02020603050405020304"/>
  </w:font>
  <w:font w:name="Calibri">
    <w:panose1 w:val="020F0502020204030204"/>
  </w:font>
  <w:font w:name="Segoe UI">
    <w:panose1 w:val="020B0503020203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5"/>
      <w:jc w:val="right"/>
    </w:pPr>
    <w:r/>
    <w:r/>
  </w:p>
  <w:p>
    <w:pPr>
      <w:pStyle w:val="82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5"/>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5</w:t>
    </w:r>
    <w:r>
      <w:rPr>
        <w:sz w:val="28"/>
        <w:szCs w:val="28"/>
      </w:rPr>
      <w:fldChar w:fldCharType="end"/>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3"/>
      <w:jc w:val="center"/>
      <w:rPr>
        <w:color w:val="ffffff"/>
        <w:sz w:val="28"/>
      </w:rPr>
    </w:pPr>
    <w:r>
      <w:rPr>
        <w:color w:val="ffffff"/>
        <w:sz w:val="28"/>
      </w:rPr>
      <w:fldChar w:fldCharType="begin"/>
    </w:r>
    <w:r>
      <w:rPr>
        <w:color w:val="ffffff"/>
        <w:sz w:val="28"/>
      </w:rPr>
      <w:instrText xml:space="preserve"> PAGE   \* MERGEFORMAT </w:instrText>
    </w:r>
    <w:r>
      <w:rPr>
        <w:color w:val="ffffff"/>
        <w:sz w:val="28"/>
      </w:rPr>
      <w:fldChar w:fldCharType="separate"/>
    </w:r>
    <w:r>
      <w:rPr>
        <w:color w:val="ffffff"/>
        <w:sz w:val="28"/>
      </w:rPr>
      <w:t xml:space="preserve">1</w:t>
    </w:r>
    <w:r>
      <w:rPr>
        <w:color w:val="ffffff"/>
        <w:sz w:val="28"/>
      </w:rPr>
      <w:fldChar w:fldCharType="end"/>
    </w:r>
    <w:r>
      <w:rPr>
        <w:color w:val="ffffff"/>
        <w:sz w:val="28"/>
      </w:rPr>
    </w:r>
  </w:p>
  <w:p>
    <w:pPr>
      <w:pStyle w:val="82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3"/>
      <w:rPr>
        <w:rStyle w:val="1004"/>
        <w:sz w:val="28"/>
        <w:szCs w:val="28"/>
      </w:rPr>
      <w:framePr w:wrap="around" w:vAnchor="text" w:hAnchor="margin" w:xAlign="center" w:y="1"/>
    </w:pPr>
    <w:r>
      <w:rPr>
        <w:rStyle w:val="1004"/>
        <w:sz w:val="28"/>
        <w:szCs w:val="28"/>
      </w:rPr>
      <w:fldChar w:fldCharType="begin"/>
    </w:r>
    <w:r>
      <w:rPr>
        <w:rStyle w:val="1004"/>
        <w:sz w:val="28"/>
        <w:szCs w:val="28"/>
      </w:rPr>
      <w:instrText xml:space="preserve">PAGE  </w:instrText>
    </w:r>
    <w:r>
      <w:rPr>
        <w:rStyle w:val="1004"/>
        <w:sz w:val="28"/>
        <w:szCs w:val="28"/>
      </w:rPr>
      <w:fldChar w:fldCharType="separate"/>
    </w:r>
    <w:r>
      <w:rPr>
        <w:rStyle w:val="1004"/>
        <w:sz w:val="28"/>
        <w:szCs w:val="28"/>
      </w:rPr>
      <w:t xml:space="preserve">44</w:t>
    </w:r>
    <w:r>
      <w:rPr>
        <w:rStyle w:val="1004"/>
        <w:sz w:val="28"/>
        <w:szCs w:val="28"/>
      </w:rPr>
      <w:fldChar w:fldCharType="end"/>
    </w:r>
    <w:r>
      <w:rPr>
        <w:rStyle w:val="1004"/>
        <w:sz w:val="28"/>
        <w:szCs w:val="28"/>
      </w:rPr>
    </w:r>
  </w:p>
  <w:p>
    <w:pPr>
      <w:pStyle w:val="823"/>
      <w:rPr>
        <w:rFonts w:ascii="Calibri" w:hAnsi="Calibri"/>
      </w:rPr>
    </w:pPr>
    <w:r>
      <w:rPr>
        <w:rFonts w:ascii="Calibri" w:hAnsi="Calibri"/>
      </w:rPr>
    </w:r>
    <w:r>
      <w:rPr>
        <w:rFonts w:ascii="Calibri" w:hAnsi="Calibr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1080" w:hanging="360"/>
        <w:tabs>
          <w:tab w:val="num" w:pos="10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080" w:hanging="360"/>
        <w:tabs>
          <w:tab w:val="num" w:pos="108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left"/>
      <w:pPr>
        <w:ind w:left="510" w:hanging="510"/>
        <w:tabs>
          <w:tab w:val="num" w:pos="51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7">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2"/>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22">
    <w:multiLevelType w:val="hybridMultilevel"/>
    <w:lvl w:ilvl="0">
      <w:start w:val="2"/>
      <w:numFmt w:val="bullet"/>
      <w:isLgl w:val="false"/>
      <w:suff w:val="tab"/>
      <w:lvlText w:val=""/>
      <w:lvlJc w:val="left"/>
      <w:pPr>
        <w:ind w:left="1080" w:hanging="360"/>
        <w:tabs>
          <w:tab w:val="num" w:pos="108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decimal"/>
      <w:isLgl w:val="false"/>
      <w:suff w:val="tab"/>
      <w:lvlText w:val="%1."/>
      <w:lvlJc w:val="left"/>
      <w:pPr>
        <w:ind w:left="450" w:hanging="450"/>
        <w:tabs>
          <w:tab w:val="num" w:pos="45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1."/>
      <w:lvlJc w:val="left"/>
      <w:pPr>
        <w:ind w:left="927" w:hanging="360"/>
        <w:tabs>
          <w:tab w:val="num" w:pos="927"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4"/>
  </w:num>
  <w:num w:numId="3">
    <w:abstractNumId w:val="22"/>
  </w:num>
  <w:num w:numId="4">
    <w:abstractNumId w:val="18"/>
  </w:num>
  <w:num w:numId="5">
    <w:abstractNumId w:val="17"/>
  </w:num>
  <w:num w:numId="6">
    <w:abstractNumId w:val="1"/>
  </w:num>
  <w:num w:numId="7">
    <w:abstractNumId w:val="5"/>
  </w:num>
  <w:num w:numId="8">
    <w:abstractNumId w:val="24"/>
  </w:num>
  <w:num w:numId="9">
    <w:abstractNumId w:val="7"/>
  </w:num>
  <w:num w:numId="10">
    <w:abstractNumId w:val="9"/>
  </w:num>
  <w:num w:numId="11">
    <w:abstractNumId w:val="13"/>
  </w:num>
  <w:num w:numId="12">
    <w:abstractNumId w:val="19"/>
  </w:num>
  <w:num w:numId="13">
    <w:abstractNumId w:val="23"/>
  </w:num>
  <w:num w:numId="14">
    <w:abstractNumId w:val="8"/>
  </w:num>
  <w:num w:numId="15">
    <w:abstractNumId w:val="20"/>
  </w:num>
  <w:num w:numId="16">
    <w:abstractNumId w:val="3"/>
  </w:num>
  <w:num w:numId="17">
    <w:abstractNumId w:val="12"/>
  </w:num>
  <w:num w:numId="18">
    <w:abstractNumId w:val="15"/>
  </w:num>
  <w:num w:numId="19">
    <w:abstractNumId w:val="14"/>
  </w:num>
  <w:num w:numId="20">
    <w:abstractNumId w:val="10"/>
  </w:num>
  <w:num w:numId="21">
    <w:abstractNumId w:val="2"/>
  </w:num>
  <w:num w:numId="22">
    <w:abstractNumId w:val="11"/>
  </w:num>
  <w:num w:numId="23">
    <w:abstractNumId w:val="6"/>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787"/>
    <w:link w:val="827"/>
    <w:uiPriority w:val="35"/>
    <w:rPr>
      <w:b/>
      <w:bCs/>
      <w:color w:val="4f81bd" w:themeColor="accent1"/>
      <w:sz w:val="18"/>
      <w:szCs w:val="18"/>
    </w:rPr>
  </w:style>
  <w:style w:type="paragraph" w:styleId="777" w:default="1">
    <w:name w:val="Normal"/>
    <w:qFormat/>
    <w:rPr>
      <w:lang w:eastAsia="ru-RU"/>
    </w:rPr>
  </w:style>
  <w:style w:type="paragraph" w:styleId="778">
    <w:name w:val="Heading 1"/>
    <w:basedOn w:val="777"/>
    <w:next w:val="777"/>
    <w:link w:val="804"/>
    <w:qFormat/>
    <w:pPr>
      <w:ind w:firstLine="426"/>
      <w:jc w:val="both"/>
      <w:keepNext/>
      <w:outlineLvl w:val="0"/>
    </w:pPr>
    <w:rPr>
      <w:sz w:val="28"/>
    </w:rPr>
  </w:style>
  <w:style w:type="paragraph" w:styleId="779">
    <w:name w:val="Heading 2"/>
    <w:basedOn w:val="777"/>
    <w:next w:val="777"/>
    <w:link w:val="805"/>
    <w:qFormat/>
    <w:pPr>
      <w:keepNext/>
      <w:outlineLvl w:val="1"/>
    </w:pPr>
    <w:rPr>
      <w:sz w:val="28"/>
    </w:rPr>
  </w:style>
  <w:style w:type="paragraph" w:styleId="780">
    <w:name w:val="Heading 3"/>
    <w:basedOn w:val="777"/>
    <w:next w:val="777"/>
    <w:link w:val="806"/>
    <w:qFormat/>
    <w:pPr>
      <w:jc w:val="both"/>
      <w:keepNext/>
      <w:outlineLvl w:val="2"/>
    </w:pPr>
    <w:rPr>
      <w:sz w:val="28"/>
    </w:rPr>
  </w:style>
  <w:style w:type="paragraph" w:styleId="781">
    <w:name w:val="Heading 4"/>
    <w:basedOn w:val="777"/>
    <w:next w:val="777"/>
    <w:link w:val="807"/>
    <w:qFormat/>
    <w:pPr>
      <w:ind w:firstLine="851"/>
      <w:keepNext/>
      <w:outlineLvl w:val="3"/>
    </w:pPr>
    <w:rPr>
      <w:sz w:val="28"/>
    </w:rPr>
  </w:style>
  <w:style w:type="paragraph" w:styleId="782">
    <w:name w:val="Heading 5"/>
    <w:basedOn w:val="777"/>
    <w:next w:val="777"/>
    <w:link w:val="808"/>
    <w:qFormat/>
    <w:pPr>
      <w:keepNext/>
      <w:outlineLvl w:val="4"/>
    </w:pPr>
    <w:rPr>
      <w:sz w:val="24"/>
    </w:rPr>
  </w:style>
  <w:style w:type="paragraph" w:styleId="783">
    <w:name w:val="Heading 6"/>
    <w:basedOn w:val="777"/>
    <w:next w:val="777"/>
    <w:link w:val="997"/>
    <w:qFormat/>
    <w:pPr>
      <w:jc w:val="center"/>
      <w:keepNext/>
      <w:outlineLvl w:val="5"/>
    </w:pPr>
    <w:rPr>
      <w:b/>
      <w:sz w:val="44"/>
      <w:lang w:val="en-US" w:eastAsia="en-US"/>
    </w:rPr>
  </w:style>
  <w:style w:type="paragraph" w:styleId="784">
    <w:name w:val="Heading 7"/>
    <w:basedOn w:val="777"/>
    <w:next w:val="777"/>
    <w:link w:val="810"/>
    <w:uiPriority w:val="9"/>
    <w:unhideWhenUsed/>
    <w:qFormat/>
    <w:pPr>
      <w:keepLines/>
      <w:keepNext/>
      <w:spacing w:before="320" w:after="200"/>
      <w:outlineLvl w:val="6"/>
    </w:pPr>
    <w:rPr>
      <w:rFonts w:ascii="Arial" w:hAnsi="Arial" w:eastAsia="Arial" w:cs="Arial"/>
      <w:b/>
      <w:bCs/>
      <w:i/>
      <w:iCs/>
      <w:sz w:val="22"/>
      <w:szCs w:val="22"/>
    </w:rPr>
  </w:style>
  <w:style w:type="paragraph" w:styleId="785">
    <w:name w:val="Heading 8"/>
    <w:basedOn w:val="777"/>
    <w:next w:val="777"/>
    <w:link w:val="811"/>
    <w:uiPriority w:val="9"/>
    <w:unhideWhenUsed/>
    <w:qFormat/>
    <w:pPr>
      <w:keepLines/>
      <w:keepNext/>
      <w:spacing w:before="320" w:after="200"/>
      <w:outlineLvl w:val="7"/>
    </w:pPr>
    <w:rPr>
      <w:rFonts w:ascii="Arial" w:hAnsi="Arial" w:eastAsia="Arial" w:cs="Arial"/>
      <w:i/>
      <w:iCs/>
      <w:sz w:val="22"/>
      <w:szCs w:val="22"/>
    </w:rPr>
  </w:style>
  <w:style w:type="paragraph" w:styleId="786">
    <w:name w:val="Heading 9"/>
    <w:basedOn w:val="777"/>
    <w:next w:val="777"/>
    <w:link w:val="812"/>
    <w:uiPriority w:val="9"/>
    <w:unhideWhenUsed/>
    <w:qFormat/>
    <w:pPr>
      <w:keepLines/>
      <w:keepNext/>
      <w:spacing w:before="320" w:after="200"/>
      <w:outlineLvl w:val="8"/>
    </w:pPr>
    <w:rPr>
      <w:rFonts w:ascii="Arial" w:hAnsi="Arial" w:eastAsia="Arial" w:cs="Arial"/>
      <w:i/>
      <w:iCs/>
      <w:sz w:val="21"/>
      <w:szCs w:val="21"/>
    </w:rPr>
  </w:style>
  <w:style w:type="character" w:styleId="787" w:default="1">
    <w:name w:val="Default Paragraph Font"/>
    <w:uiPriority w:val="1"/>
    <w:semiHidden/>
    <w:unhideWhenUsed/>
  </w:style>
  <w:style w:type="table" w:styleId="788" w:default="1">
    <w:name w:val="Normal Table"/>
    <w:uiPriority w:val="99"/>
    <w:semiHidden/>
    <w:unhideWhenUsed/>
    <w:tblPr>
      <w:tblInd w:w="0" w:type="dxa"/>
      <w:tblCellMar>
        <w:left w:w="108" w:type="dxa"/>
        <w:top w:w="0" w:type="dxa"/>
        <w:right w:w="108" w:type="dxa"/>
        <w:bottom w:w="0" w:type="dxa"/>
      </w:tblCellMar>
    </w:tblPr>
  </w:style>
  <w:style w:type="numbering" w:styleId="789" w:default="1">
    <w:name w:val="No List"/>
    <w:uiPriority w:val="99"/>
    <w:semiHidden/>
    <w:unhideWhenUsed/>
  </w:style>
  <w:style w:type="character" w:styleId="790" w:customStyle="1">
    <w:name w:val="Heading 1 Char"/>
    <w:basedOn w:val="787"/>
    <w:uiPriority w:val="9"/>
    <w:rPr>
      <w:rFonts w:ascii="Arial" w:hAnsi="Arial" w:eastAsia="Arial" w:cs="Arial"/>
      <w:sz w:val="40"/>
      <w:szCs w:val="40"/>
    </w:rPr>
  </w:style>
  <w:style w:type="character" w:styleId="791" w:customStyle="1">
    <w:name w:val="Heading 2 Char"/>
    <w:basedOn w:val="787"/>
    <w:uiPriority w:val="9"/>
    <w:rPr>
      <w:rFonts w:ascii="Arial" w:hAnsi="Arial" w:eastAsia="Arial" w:cs="Arial"/>
      <w:sz w:val="34"/>
    </w:rPr>
  </w:style>
  <w:style w:type="character" w:styleId="792" w:customStyle="1">
    <w:name w:val="Heading 3 Char"/>
    <w:basedOn w:val="787"/>
    <w:uiPriority w:val="9"/>
    <w:rPr>
      <w:rFonts w:ascii="Arial" w:hAnsi="Arial" w:eastAsia="Arial" w:cs="Arial"/>
      <w:sz w:val="30"/>
      <w:szCs w:val="30"/>
    </w:rPr>
  </w:style>
  <w:style w:type="character" w:styleId="793" w:customStyle="1">
    <w:name w:val="Heading 4 Char"/>
    <w:basedOn w:val="787"/>
    <w:uiPriority w:val="9"/>
    <w:rPr>
      <w:rFonts w:ascii="Arial" w:hAnsi="Arial" w:eastAsia="Arial" w:cs="Arial"/>
      <w:b/>
      <w:bCs/>
      <w:sz w:val="26"/>
      <w:szCs w:val="26"/>
    </w:rPr>
  </w:style>
  <w:style w:type="character" w:styleId="794" w:customStyle="1">
    <w:name w:val="Heading 5 Char"/>
    <w:basedOn w:val="787"/>
    <w:uiPriority w:val="9"/>
    <w:rPr>
      <w:rFonts w:ascii="Arial" w:hAnsi="Arial" w:eastAsia="Arial" w:cs="Arial"/>
      <w:b/>
      <w:bCs/>
      <w:sz w:val="24"/>
      <w:szCs w:val="24"/>
    </w:rPr>
  </w:style>
  <w:style w:type="character" w:styleId="795" w:customStyle="1">
    <w:name w:val="Heading 7 Char"/>
    <w:basedOn w:val="787"/>
    <w:uiPriority w:val="9"/>
    <w:rPr>
      <w:rFonts w:ascii="Arial" w:hAnsi="Arial" w:eastAsia="Arial" w:cs="Arial"/>
      <w:b/>
      <w:bCs/>
      <w:i/>
      <w:iCs/>
      <w:sz w:val="22"/>
      <w:szCs w:val="22"/>
    </w:rPr>
  </w:style>
  <w:style w:type="character" w:styleId="796" w:customStyle="1">
    <w:name w:val="Heading 8 Char"/>
    <w:basedOn w:val="787"/>
    <w:uiPriority w:val="9"/>
    <w:rPr>
      <w:rFonts w:ascii="Arial" w:hAnsi="Arial" w:eastAsia="Arial" w:cs="Arial"/>
      <w:i/>
      <w:iCs/>
      <w:sz w:val="22"/>
      <w:szCs w:val="22"/>
    </w:rPr>
  </w:style>
  <w:style w:type="character" w:styleId="797" w:customStyle="1">
    <w:name w:val="Heading 9 Char"/>
    <w:basedOn w:val="787"/>
    <w:uiPriority w:val="9"/>
    <w:rPr>
      <w:rFonts w:ascii="Arial" w:hAnsi="Arial" w:eastAsia="Arial" w:cs="Arial"/>
      <w:i/>
      <w:iCs/>
      <w:sz w:val="21"/>
      <w:szCs w:val="21"/>
    </w:rPr>
  </w:style>
  <w:style w:type="character" w:styleId="798" w:customStyle="1">
    <w:name w:val="Title Char"/>
    <w:basedOn w:val="787"/>
    <w:uiPriority w:val="10"/>
    <w:rPr>
      <w:sz w:val="48"/>
      <w:szCs w:val="48"/>
    </w:rPr>
  </w:style>
  <w:style w:type="character" w:styleId="799" w:customStyle="1">
    <w:name w:val="Subtitle Char"/>
    <w:basedOn w:val="787"/>
    <w:uiPriority w:val="11"/>
    <w:rPr>
      <w:sz w:val="24"/>
      <w:szCs w:val="24"/>
    </w:rPr>
  </w:style>
  <w:style w:type="character" w:styleId="800" w:customStyle="1">
    <w:name w:val="Quote Char"/>
    <w:uiPriority w:val="29"/>
    <w:rPr>
      <w:i/>
    </w:rPr>
  </w:style>
  <w:style w:type="character" w:styleId="801" w:customStyle="1">
    <w:name w:val="Intense Quote Char"/>
    <w:uiPriority w:val="30"/>
    <w:rPr>
      <w:i/>
    </w:rPr>
  </w:style>
  <w:style w:type="character" w:styleId="802" w:customStyle="1">
    <w:name w:val="Footnote Text Char"/>
    <w:uiPriority w:val="99"/>
    <w:rPr>
      <w:sz w:val="18"/>
    </w:rPr>
  </w:style>
  <w:style w:type="character" w:styleId="803" w:customStyle="1">
    <w:name w:val="Endnote Text Char"/>
    <w:uiPriority w:val="99"/>
    <w:rPr>
      <w:sz w:val="20"/>
    </w:rPr>
  </w:style>
  <w:style w:type="character" w:styleId="804" w:customStyle="1">
    <w:name w:val="Заголовок 1 Знак"/>
    <w:link w:val="778"/>
    <w:uiPriority w:val="9"/>
    <w:rPr>
      <w:rFonts w:ascii="Arial" w:hAnsi="Arial" w:eastAsia="Arial" w:cs="Arial"/>
      <w:sz w:val="40"/>
      <w:szCs w:val="40"/>
    </w:rPr>
  </w:style>
  <w:style w:type="character" w:styleId="805" w:customStyle="1">
    <w:name w:val="Заголовок 2 Знак"/>
    <w:link w:val="779"/>
    <w:uiPriority w:val="9"/>
    <w:rPr>
      <w:rFonts w:ascii="Arial" w:hAnsi="Arial" w:eastAsia="Arial" w:cs="Arial"/>
      <w:sz w:val="34"/>
    </w:rPr>
  </w:style>
  <w:style w:type="character" w:styleId="806" w:customStyle="1">
    <w:name w:val="Заголовок 3 Знак"/>
    <w:link w:val="780"/>
    <w:uiPriority w:val="9"/>
    <w:rPr>
      <w:rFonts w:ascii="Arial" w:hAnsi="Arial" w:eastAsia="Arial" w:cs="Arial"/>
      <w:sz w:val="30"/>
      <w:szCs w:val="30"/>
    </w:rPr>
  </w:style>
  <w:style w:type="character" w:styleId="807" w:customStyle="1">
    <w:name w:val="Заголовок 4 Знак"/>
    <w:link w:val="781"/>
    <w:uiPriority w:val="9"/>
    <w:rPr>
      <w:rFonts w:ascii="Arial" w:hAnsi="Arial" w:eastAsia="Arial" w:cs="Arial"/>
      <w:b/>
      <w:bCs/>
      <w:sz w:val="26"/>
      <w:szCs w:val="26"/>
    </w:rPr>
  </w:style>
  <w:style w:type="character" w:styleId="808" w:customStyle="1">
    <w:name w:val="Заголовок 5 Знак"/>
    <w:link w:val="782"/>
    <w:uiPriority w:val="9"/>
    <w:rPr>
      <w:rFonts w:ascii="Arial" w:hAnsi="Arial" w:eastAsia="Arial" w:cs="Arial"/>
      <w:b/>
      <w:bCs/>
      <w:sz w:val="24"/>
      <w:szCs w:val="24"/>
    </w:rPr>
  </w:style>
  <w:style w:type="character" w:styleId="809" w:customStyle="1">
    <w:name w:val="Heading 6 Char"/>
    <w:uiPriority w:val="9"/>
    <w:rPr>
      <w:rFonts w:ascii="Arial" w:hAnsi="Arial" w:eastAsia="Arial" w:cs="Arial"/>
      <w:b/>
      <w:bCs/>
      <w:sz w:val="22"/>
      <w:szCs w:val="22"/>
    </w:rPr>
  </w:style>
  <w:style w:type="character" w:styleId="810" w:customStyle="1">
    <w:name w:val="Заголовок 7 Знак"/>
    <w:link w:val="784"/>
    <w:uiPriority w:val="9"/>
    <w:rPr>
      <w:rFonts w:ascii="Arial" w:hAnsi="Arial" w:eastAsia="Arial" w:cs="Arial"/>
      <w:b/>
      <w:bCs/>
      <w:i/>
      <w:iCs/>
      <w:sz w:val="22"/>
      <w:szCs w:val="22"/>
    </w:rPr>
  </w:style>
  <w:style w:type="character" w:styleId="811" w:customStyle="1">
    <w:name w:val="Заголовок 8 Знак"/>
    <w:link w:val="785"/>
    <w:uiPriority w:val="9"/>
    <w:rPr>
      <w:rFonts w:ascii="Arial" w:hAnsi="Arial" w:eastAsia="Arial" w:cs="Arial"/>
      <w:i/>
      <w:iCs/>
      <w:sz w:val="22"/>
      <w:szCs w:val="22"/>
    </w:rPr>
  </w:style>
  <w:style w:type="character" w:styleId="812" w:customStyle="1">
    <w:name w:val="Заголовок 9 Знак"/>
    <w:link w:val="786"/>
    <w:uiPriority w:val="9"/>
    <w:rPr>
      <w:rFonts w:ascii="Arial" w:hAnsi="Arial" w:eastAsia="Arial" w:cs="Arial"/>
      <w:i/>
      <w:iCs/>
      <w:sz w:val="21"/>
      <w:szCs w:val="21"/>
    </w:rPr>
  </w:style>
  <w:style w:type="paragraph" w:styleId="813">
    <w:name w:val="List Paragraph"/>
    <w:basedOn w:val="777"/>
    <w:qFormat/>
    <w:pPr>
      <w:contextualSpacing/>
      <w:ind w:left="720"/>
    </w:pPr>
  </w:style>
  <w:style w:type="paragraph" w:styleId="814">
    <w:name w:val="No Spacing"/>
    <w:uiPriority w:val="1"/>
    <w:qFormat/>
  </w:style>
  <w:style w:type="paragraph" w:styleId="815">
    <w:name w:val="Title"/>
    <w:basedOn w:val="777"/>
    <w:next w:val="777"/>
    <w:link w:val="816"/>
    <w:uiPriority w:val="10"/>
    <w:qFormat/>
    <w:pPr>
      <w:contextualSpacing/>
      <w:spacing w:before="300" w:after="200"/>
    </w:pPr>
    <w:rPr>
      <w:sz w:val="48"/>
      <w:szCs w:val="48"/>
    </w:rPr>
  </w:style>
  <w:style w:type="character" w:styleId="816" w:customStyle="1">
    <w:name w:val="Заголовок Знак"/>
    <w:link w:val="815"/>
    <w:uiPriority w:val="10"/>
    <w:rPr>
      <w:sz w:val="48"/>
      <w:szCs w:val="48"/>
    </w:rPr>
  </w:style>
  <w:style w:type="paragraph" w:styleId="817">
    <w:name w:val="Subtitle"/>
    <w:basedOn w:val="777"/>
    <w:next w:val="777"/>
    <w:link w:val="818"/>
    <w:uiPriority w:val="11"/>
    <w:qFormat/>
    <w:pPr>
      <w:spacing w:before="200" w:after="200"/>
    </w:pPr>
    <w:rPr>
      <w:sz w:val="24"/>
      <w:szCs w:val="24"/>
    </w:rPr>
  </w:style>
  <w:style w:type="character" w:styleId="818" w:customStyle="1">
    <w:name w:val="Подзаголовок Знак"/>
    <w:link w:val="817"/>
    <w:uiPriority w:val="11"/>
    <w:rPr>
      <w:sz w:val="24"/>
      <w:szCs w:val="24"/>
    </w:rPr>
  </w:style>
  <w:style w:type="paragraph" w:styleId="819">
    <w:name w:val="Quote"/>
    <w:basedOn w:val="777"/>
    <w:next w:val="777"/>
    <w:link w:val="820"/>
    <w:uiPriority w:val="29"/>
    <w:qFormat/>
    <w:pPr>
      <w:ind w:left="720" w:right="720"/>
    </w:pPr>
    <w:rPr>
      <w:i/>
    </w:rPr>
  </w:style>
  <w:style w:type="character" w:styleId="820" w:customStyle="1">
    <w:name w:val="Цитата 2 Знак"/>
    <w:link w:val="819"/>
    <w:uiPriority w:val="29"/>
    <w:rPr>
      <w:i/>
    </w:rPr>
  </w:style>
  <w:style w:type="paragraph" w:styleId="821">
    <w:name w:val="Intense Quote"/>
    <w:basedOn w:val="777"/>
    <w:next w:val="777"/>
    <w:link w:val="82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2" w:customStyle="1">
    <w:name w:val="Выделенная цитата Знак"/>
    <w:link w:val="821"/>
    <w:uiPriority w:val="30"/>
    <w:rPr>
      <w:i/>
    </w:rPr>
  </w:style>
  <w:style w:type="paragraph" w:styleId="823">
    <w:name w:val="Header"/>
    <w:basedOn w:val="777"/>
    <w:link w:val="984"/>
    <w:uiPriority w:val="99"/>
    <w:pPr>
      <w:tabs>
        <w:tab w:val="center" w:pos="4677" w:leader="none"/>
        <w:tab w:val="right" w:pos="9355" w:leader="none"/>
      </w:tabs>
    </w:pPr>
  </w:style>
  <w:style w:type="character" w:styleId="824" w:customStyle="1">
    <w:name w:val="Header Char"/>
    <w:uiPriority w:val="99"/>
  </w:style>
  <w:style w:type="paragraph" w:styleId="825">
    <w:name w:val="Footer"/>
    <w:basedOn w:val="777"/>
    <w:link w:val="985"/>
    <w:pPr>
      <w:tabs>
        <w:tab w:val="center" w:pos="4677" w:leader="none"/>
        <w:tab w:val="right" w:pos="9355" w:leader="none"/>
      </w:tabs>
    </w:pPr>
  </w:style>
  <w:style w:type="character" w:styleId="826" w:customStyle="1">
    <w:name w:val="Footer Char"/>
    <w:uiPriority w:val="99"/>
  </w:style>
  <w:style w:type="paragraph" w:styleId="827">
    <w:name w:val="Caption"/>
    <w:basedOn w:val="777"/>
    <w:next w:val="777"/>
    <w:link w:val="828"/>
    <w:qFormat/>
    <w:pPr>
      <w:jc w:val="center"/>
    </w:pPr>
    <w:rPr>
      <w:b/>
      <w:sz w:val="32"/>
    </w:rPr>
  </w:style>
  <w:style w:type="character" w:styleId="828" w:customStyle="1">
    <w:name w:val="Название объекта Знак"/>
    <w:link w:val="827"/>
    <w:uiPriority w:val="99"/>
  </w:style>
  <w:style w:type="table" w:styleId="829">
    <w:name w:val="Table Grid"/>
    <w:basedOn w:val="788"/>
    <w:pPr>
      <w:ind w:firstLine="709"/>
      <w:jc w:val="both"/>
    </w:pPr>
    <w:tblPr/>
  </w:style>
  <w:style w:type="table" w:styleId="830"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3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2">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4">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5">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6">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7"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8"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3">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4"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45"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46"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47"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8"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9"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0">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8"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9"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0"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1"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2"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3"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4">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5"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66"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67"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8"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9"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0"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1">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2"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3"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4"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75"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76"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7"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8">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9"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0"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1"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82"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3"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84"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85">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87"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8"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9"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0"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1"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2">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3"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4"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95"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96"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97"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8"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99">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0"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1"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2"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3"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4"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05"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06">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7"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8"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9"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0"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1"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2"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3">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4"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15"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16"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17"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8"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9"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2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2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27">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8"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29"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30"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31"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2"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3"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34"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5"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6"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7"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8"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9"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0"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1"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2"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3"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4"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5"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6"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7"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8"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9"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0"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1"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2"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3"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4"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55">
    <w:name w:val="Hyperlink"/>
    <w:unhideWhenUsed/>
    <w:rPr>
      <w:color w:val="0000ff"/>
      <w:u w:val="single"/>
    </w:rPr>
  </w:style>
  <w:style w:type="paragraph" w:styleId="956">
    <w:name w:val="footnote text"/>
    <w:basedOn w:val="777"/>
    <w:link w:val="957"/>
    <w:uiPriority w:val="99"/>
    <w:semiHidden/>
    <w:unhideWhenUsed/>
    <w:pPr>
      <w:spacing w:after="40"/>
    </w:pPr>
    <w:rPr>
      <w:sz w:val="18"/>
    </w:rPr>
  </w:style>
  <w:style w:type="character" w:styleId="957" w:customStyle="1">
    <w:name w:val="Текст сноски Знак"/>
    <w:link w:val="956"/>
    <w:uiPriority w:val="99"/>
    <w:rPr>
      <w:sz w:val="18"/>
    </w:rPr>
  </w:style>
  <w:style w:type="character" w:styleId="958">
    <w:name w:val="footnote reference"/>
    <w:uiPriority w:val="99"/>
    <w:unhideWhenUsed/>
    <w:rPr>
      <w:vertAlign w:val="superscript"/>
    </w:rPr>
  </w:style>
  <w:style w:type="paragraph" w:styleId="959">
    <w:name w:val="endnote text"/>
    <w:basedOn w:val="777"/>
    <w:link w:val="960"/>
    <w:uiPriority w:val="99"/>
    <w:semiHidden/>
    <w:unhideWhenUsed/>
  </w:style>
  <w:style w:type="character" w:styleId="960" w:customStyle="1">
    <w:name w:val="Текст концевой сноски Знак"/>
    <w:link w:val="959"/>
    <w:uiPriority w:val="99"/>
    <w:rPr>
      <w:sz w:val="20"/>
    </w:rPr>
  </w:style>
  <w:style w:type="character" w:styleId="961">
    <w:name w:val="endnote reference"/>
    <w:uiPriority w:val="99"/>
    <w:semiHidden/>
    <w:unhideWhenUsed/>
    <w:rPr>
      <w:vertAlign w:val="superscript"/>
    </w:rPr>
  </w:style>
  <w:style w:type="paragraph" w:styleId="962">
    <w:name w:val="toc 1"/>
    <w:basedOn w:val="777"/>
    <w:next w:val="777"/>
    <w:pPr>
      <w:jc w:val="center"/>
      <w:widowControl w:val="off"/>
      <w:tabs>
        <w:tab w:val="right" w:pos="9639" w:leader="dot"/>
      </w:tabs>
    </w:pPr>
    <w:rPr>
      <w:sz w:val="144"/>
    </w:rPr>
  </w:style>
  <w:style w:type="paragraph" w:styleId="963">
    <w:name w:val="toc 2"/>
    <w:basedOn w:val="777"/>
    <w:next w:val="777"/>
    <w:uiPriority w:val="39"/>
    <w:unhideWhenUsed/>
    <w:pPr>
      <w:ind w:left="283"/>
      <w:spacing w:after="57"/>
    </w:pPr>
  </w:style>
  <w:style w:type="paragraph" w:styleId="964">
    <w:name w:val="toc 3"/>
    <w:basedOn w:val="777"/>
    <w:next w:val="777"/>
    <w:uiPriority w:val="39"/>
    <w:unhideWhenUsed/>
    <w:pPr>
      <w:ind w:left="567"/>
      <w:spacing w:after="57"/>
    </w:pPr>
  </w:style>
  <w:style w:type="paragraph" w:styleId="965">
    <w:name w:val="toc 4"/>
    <w:basedOn w:val="777"/>
    <w:next w:val="777"/>
    <w:uiPriority w:val="39"/>
    <w:unhideWhenUsed/>
    <w:pPr>
      <w:ind w:left="850"/>
      <w:spacing w:after="57"/>
    </w:pPr>
  </w:style>
  <w:style w:type="paragraph" w:styleId="966">
    <w:name w:val="toc 5"/>
    <w:basedOn w:val="777"/>
    <w:next w:val="777"/>
    <w:uiPriority w:val="39"/>
    <w:unhideWhenUsed/>
    <w:pPr>
      <w:ind w:left="1134"/>
      <w:spacing w:after="57"/>
    </w:pPr>
  </w:style>
  <w:style w:type="paragraph" w:styleId="967">
    <w:name w:val="toc 6"/>
    <w:basedOn w:val="777"/>
    <w:next w:val="777"/>
    <w:uiPriority w:val="39"/>
    <w:unhideWhenUsed/>
    <w:pPr>
      <w:ind w:left="1417"/>
      <w:spacing w:after="57"/>
    </w:pPr>
  </w:style>
  <w:style w:type="paragraph" w:styleId="968">
    <w:name w:val="toc 7"/>
    <w:basedOn w:val="777"/>
    <w:next w:val="777"/>
    <w:uiPriority w:val="39"/>
    <w:unhideWhenUsed/>
    <w:pPr>
      <w:ind w:left="1701"/>
      <w:spacing w:after="57"/>
    </w:pPr>
  </w:style>
  <w:style w:type="paragraph" w:styleId="969">
    <w:name w:val="toc 8"/>
    <w:basedOn w:val="777"/>
    <w:next w:val="777"/>
    <w:uiPriority w:val="39"/>
    <w:unhideWhenUsed/>
    <w:pPr>
      <w:ind w:left="1984"/>
      <w:spacing w:after="57"/>
    </w:pPr>
  </w:style>
  <w:style w:type="paragraph" w:styleId="970">
    <w:name w:val="toc 9"/>
    <w:basedOn w:val="777"/>
    <w:next w:val="777"/>
    <w:uiPriority w:val="39"/>
    <w:unhideWhenUsed/>
    <w:pPr>
      <w:ind w:left="2268"/>
      <w:spacing w:after="57"/>
    </w:pPr>
  </w:style>
  <w:style w:type="paragraph" w:styleId="971">
    <w:name w:val="TOC Heading"/>
    <w:uiPriority w:val="39"/>
    <w:unhideWhenUsed/>
  </w:style>
  <w:style w:type="paragraph" w:styleId="972">
    <w:name w:val="table of figures"/>
    <w:basedOn w:val="777"/>
    <w:next w:val="777"/>
    <w:uiPriority w:val="99"/>
    <w:unhideWhenUsed/>
  </w:style>
  <w:style w:type="paragraph" w:styleId="973">
    <w:name w:val="Body Text"/>
    <w:basedOn w:val="777"/>
    <w:link w:val="1010"/>
    <w:pPr>
      <w:jc w:val="both"/>
    </w:pPr>
    <w:rPr>
      <w:sz w:val="28"/>
      <w:lang w:val="en-US" w:eastAsia="en-US"/>
    </w:rPr>
  </w:style>
  <w:style w:type="paragraph" w:styleId="974">
    <w:name w:val="Body Text Indent"/>
    <w:basedOn w:val="777"/>
    <w:link w:val="998"/>
    <w:pPr>
      <w:ind w:firstLine="567"/>
    </w:pPr>
    <w:rPr>
      <w:sz w:val="28"/>
      <w:lang w:val="en-US" w:eastAsia="en-US"/>
    </w:rPr>
  </w:style>
  <w:style w:type="paragraph" w:styleId="975">
    <w:name w:val="Body Text Indent 2"/>
    <w:basedOn w:val="777"/>
    <w:pPr>
      <w:ind w:firstLine="851"/>
      <w:jc w:val="both"/>
    </w:pPr>
    <w:rPr>
      <w:sz w:val="28"/>
    </w:rPr>
  </w:style>
  <w:style w:type="paragraph" w:styleId="976">
    <w:name w:val="Body Text Indent 3"/>
    <w:basedOn w:val="777"/>
    <w:pPr>
      <w:ind w:firstLine="851"/>
    </w:pPr>
    <w:rPr>
      <w:sz w:val="28"/>
      <w:lang w:val="en-US"/>
    </w:rPr>
  </w:style>
  <w:style w:type="paragraph" w:styleId="977">
    <w:name w:val="Block Text"/>
    <w:basedOn w:val="777"/>
    <w:pPr>
      <w:ind w:left="142" w:right="3967"/>
      <w:jc w:val="both"/>
      <w:tabs>
        <w:tab w:val="left" w:pos="0" w:leader="none"/>
        <w:tab w:val="left" w:pos="5245" w:leader="none"/>
      </w:tabs>
    </w:pPr>
    <w:rPr>
      <w:sz w:val="28"/>
    </w:rPr>
  </w:style>
  <w:style w:type="character" w:styleId="978" w:customStyle="1">
    <w:name w:val="Date_num"/>
    <w:basedOn w:val="787"/>
  </w:style>
  <w:style w:type="character" w:styleId="979">
    <w:name w:val="Placeholder Text"/>
    <w:uiPriority w:val="99"/>
    <w:semiHidden/>
    <w:rPr>
      <w:color w:val="808080"/>
    </w:rPr>
  </w:style>
  <w:style w:type="paragraph" w:styleId="980" w:customStyle="1">
    <w:name w:val="HeadDoc"/>
    <w:link w:val="981"/>
    <w:uiPriority w:val="99"/>
    <w:pPr>
      <w:jc w:val="both"/>
      <w:keepLines/>
    </w:pPr>
    <w:rPr>
      <w:sz w:val="28"/>
      <w:lang w:eastAsia="ru-RU"/>
    </w:rPr>
  </w:style>
  <w:style w:type="character" w:styleId="981" w:customStyle="1">
    <w:name w:val="HeadDoc Знак"/>
    <w:link w:val="980"/>
    <w:uiPriority w:val="99"/>
    <w:rPr>
      <w:sz w:val="28"/>
      <w:lang w:bidi="ar-SA"/>
    </w:rPr>
  </w:style>
  <w:style w:type="paragraph" w:styleId="982">
    <w:name w:val="Balloon Text"/>
    <w:basedOn w:val="777"/>
    <w:link w:val="983"/>
    <w:rPr>
      <w:rFonts w:ascii="Segoe UI" w:hAnsi="Segoe UI"/>
      <w:sz w:val="18"/>
      <w:szCs w:val="18"/>
      <w:lang w:val="en-US" w:eastAsia="en-US"/>
    </w:rPr>
  </w:style>
  <w:style w:type="character" w:styleId="983" w:customStyle="1">
    <w:name w:val="Текст выноски Знак"/>
    <w:link w:val="982"/>
    <w:rPr>
      <w:rFonts w:ascii="Segoe UI" w:hAnsi="Segoe UI" w:cs="Segoe UI"/>
      <w:sz w:val="18"/>
      <w:szCs w:val="18"/>
    </w:rPr>
  </w:style>
  <w:style w:type="character" w:styleId="984" w:customStyle="1">
    <w:name w:val="Верхний колонтитул Знак"/>
    <w:basedOn w:val="787"/>
    <w:link w:val="823"/>
    <w:uiPriority w:val="99"/>
  </w:style>
  <w:style w:type="character" w:styleId="985" w:customStyle="1">
    <w:name w:val="Нижний колонтитул Знак"/>
    <w:basedOn w:val="787"/>
    <w:link w:val="825"/>
    <w:uiPriority w:val="99"/>
  </w:style>
  <w:style w:type="paragraph" w:styleId="986" w:customStyle="1">
    <w:name w:val="ConsPlusCell"/>
    <w:rPr>
      <w:sz w:val="28"/>
      <w:szCs w:val="28"/>
      <w:lang w:eastAsia="ru-RU"/>
    </w:rPr>
  </w:style>
  <w:style w:type="paragraph" w:styleId="987" w:customStyle="1">
    <w:name w:val="ConsPlusNormal"/>
    <w:pPr>
      <w:widowControl w:val="off"/>
    </w:pPr>
    <w:rPr>
      <w:sz w:val="24"/>
      <w:lang w:eastAsia="ru-RU"/>
    </w:rPr>
  </w:style>
  <w:style w:type="paragraph" w:styleId="988" w:customStyle="1">
    <w:name w:val="Текст сноски;Знак Знак Знак;Знак Знак Знак Знак Знак Знак Знак Знак Знак Знак;Знак Знак Знак Знак Знак Знак Знак Знак Знак Знак Знак Знак Знак Знак Зн;Знак Знак Знак Знак Знак Знак Знак Знак;Знак;Знак Знак"/>
    <w:basedOn w:val="777"/>
    <w:link w:val="989"/>
    <w:rPr>
      <w:rFonts w:ascii="Calibri" w:hAnsi="Calibri"/>
      <w:szCs w:val="28"/>
      <w:lang w:val="en-US" w:eastAsia="en-US"/>
    </w:rPr>
  </w:style>
  <w:style w:type="character" w:styleId="989" w:customStyle="1">
    <w:name w:val="Текст сноски Знак;Знак Знак Знак Знак;Знак Знак Знак Знак Знак Знак Знак Знак Знак Знак Знак;Знак Знак Знак Знак Знак Знак Знак Знак Знак Знак Знак Знак Знак Знак Зн Знак;Знак Знак Знак Знак Знак Знак Знак Знак Знак;Знак Знак1;Знак Знак Знак1"/>
    <w:link w:val="988"/>
    <w:rPr>
      <w:rFonts w:ascii="Calibri" w:hAnsi="Calibri"/>
      <w:szCs w:val="28"/>
    </w:rPr>
  </w:style>
  <w:style w:type="character" w:styleId="990" w:customStyle="1">
    <w:name w:val="Знак сноски;FZ;Текст сновски;fr;Знак сноски 1;Знак сноски-FN;Ciae niinee-FN;Referencia nota al pie;Appel note de bas de page;Ciae niinee I;Знак сноски Н;Footnote Reference/"/>
    <w:qFormat/>
    <w:rPr>
      <w:vertAlign w:val="superscript"/>
    </w:rPr>
  </w:style>
  <w:style w:type="paragraph" w:styleId="991" w:customStyle="1">
    <w:name w:val="Без интервала;Ч"/>
    <w:basedOn w:val="777"/>
    <w:link w:val="992"/>
    <w:uiPriority w:val="1"/>
    <w:qFormat/>
    <w:rPr>
      <w:rFonts w:ascii="Calibri" w:hAnsi="Calibri"/>
      <w:sz w:val="24"/>
      <w:szCs w:val="32"/>
      <w:lang w:val="en-US" w:eastAsia="en-US" w:bidi="en-US"/>
    </w:rPr>
  </w:style>
  <w:style w:type="character" w:styleId="992" w:customStyle="1">
    <w:name w:val="Без интервала Знак;Ч Знак"/>
    <w:link w:val="991"/>
    <w:uiPriority w:val="1"/>
    <w:rPr>
      <w:rFonts w:ascii="Calibri" w:hAnsi="Calibri"/>
      <w:sz w:val="24"/>
      <w:szCs w:val="32"/>
      <w:lang w:val="en-US" w:eastAsia="en-US" w:bidi="en-US"/>
    </w:rPr>
  </w:style>
  <w:style w:type="paragraph" w:styleId="993" w:customStyle="1">
    <w:name w:val="ConsPlusTitle"/>
    <w:pPr>
      <w:widowControl w:val="off"/>
    </w:pPr>
    <w:rPr>
      <w:rFonts w:ascii="Calibri" w:hAnsi="Calibri" w:cs="Calibri"/>
      <w:b/>
      <w:sz w:val="22"/>
      <w:lang w:eastAsia="ru-RU"/>
    </w:rPr>
  </w:style>
  <w:style w:type="character" w:styleId="994" w:customStyle="1">
    <w:name w:val="Основной текст_"/>
    <w:link w:val="995"/>
    <w:rPr>
      <w:shd w:val="clear" w:color="auto" w:fill="ffffff"/>
    </w:rPr>
  </w:style>
  <w:style w:type="paragraph" w:styleId="995" w:customStyle="1">
    <w:name w:val="Основной текст2"/>
    <w:basedOn w:val="777"/>
    <w:link w:val="994"/>
    <w:pPr>
      <w:ind w:firstLine="709"/>
      <w:jc w:val="both"/>
      <w:spacing w:before="300" w:line="379" w:lineRule="exact"/>
      <w:shd w:val="clear" w:color="auto" w:fill="ffffff"/>
    </w:pPr>
    <w:rPr>
      <w:lang w:val="en-US" w:eastAsia="en-US"/>
    </w:rPr>
  </w:style>
  <w:style w:type="character" w:styleId="996">
    <w:name w:val="Strong"/>
    <w:uiPriority w:val="22"/>
    <w:qFormat/>
    <w:rPr>
      <w:b/>
      <w:bCs/>
    </w:rPr>
  </w:style>
  <w:style w:type="character" w:styleId="997" w:customStyle="1">
    <w:name w:val="Заголовок 6 Знак"/>
    <w:link w:val="783"/>
    <w:rPr>
      <w:b/>
      <w:sz w:val="44"/>
    </w:rPr>
  </w:style>
  <w:style w:type="character" w:styleId="998" w:customStyle="1">
    <w:name w:val="Основной текст с отступом Знак"/>
    <w:link w:val="974"/>
    <w:rPr>
      <w:sz w:val="28"/>
    </w:rPr>
  </w:style>
  <w:style w:type="paragraph" w:styleId="999">
    <w:name w:val="Body Text 3"/>
    <w:basedOn w:val="777"/>
    <w:link w:val="1000"/>
    <w:pPr>
      <w:ind w:firstLine="567"/>
      <w:jc w:val="both"/>
      <w:keepLines/>
      <w:spacing w:after="120" w:line="320" w:lineRule="exact"/>
    </w:pPr>
    <w:rPr>
      <w:sz w:val="16"/>
      <w:lang w:val="en-US" w:eastAsia="en-US"/>
    </w:rPr>
  </w:style>
  <w:style w:type="character" w:styleId="1000" w:customStyle="1">
    <w:name w:val="Основной текст 3 Знак"/>
    <w:link w:val="999"/>
    <w:rPr>
      <w:sz w:val="16"/>
    </w:rPr>
  </w:style>
  <w:style w:type="paragraph" w:styleId="1001" w:customStyle="1">
    <w:name w:val="Заголовок1"/>
    <w:basedOn w:val="777"/>
    <w:next w:val="779"/>
    <w:pPr>
      <w:jc w:val="center"/>
      <w:spacing w:after="200"/>
      <w:widowControl w:val="off"/>
    </w:pPr>
    <w:rPr>
      <w:b/>
      <w:bCs/>
      <w:sz w:val="32"/>
      <w:szCs w:val="32"/>
    </w:rPr>
  </w:style>
  <w:style w:type="paragraph" w:styleId="1002" w:customStyle="1">
    <w:name w:val="Заголовок2"/>
    <w:basedOn w:val="777"/>
    <w:next w:val="777"/>
    <w:pPr>
      <w:jc w:val="center"/>
      <w:spacing w:after="200"/>
      <w:widowControl w:val="off"/>
    </w:pPr>
    <w:rPr>
      <w:b/>
      <w:bCs/>
      <w:spacing w:val="60"/>
      <w:sz w:val="36"/>
      <w:szCs w:val="36"/>
    </w:rPr>
  </w:style>
  <w:style w:type="character" w:styleId="1003" w:customStyle="1">
    <w:name w:val="Font Style13"/>
    <w:rPr>
      <w:rFonts w:ascii="Times New Roman" w:hAnsi="Times New Roman"/>
      <w:sz w:val="16"/>
    </w:rPr>
  </w:style>
  <w:style w:type="character" w:styleId="1004">
    <w:name w:val="page number"/>
    <w:rPr>
      <w:rFonts w:cs="Times New Roman"/>
    </w:rPr>
  </w:style>
  <w:style w:type="paragraph" w:styleId="1005" w:customStyle="1">
    <w:name w:val="caaieiaie 1"/>
    <w:basedOn w:val="777"/>
    <w:next w:val="777"/>
    <w:pPr>
      <w:jc w:val="center"/>
      <w:keepNext/>
      <w:widowControl w:val="off"/>
    </w:pPr>
    <w:rPr>
      <w:b/>
      <w:sz w:val="32"/>
    </w:rPr>
  </w:style>
  <w:style w:type="paragraph" w:styleId="1006" w:customStyle="1">
    <w:name w:val="oaae1"/>
    <w:basedOn w:val="777"/>
    <w:pPr>
      <w:jc w:val="both"/>
      <w:spacing w:line="320" w:lineRule="atLeast"/>
    </w:pPr>
    <w:rPr>
      <w:sz w:val="28"/>
    </w:rPr>
  </w:style>
  <w:style w:type="paragraph" w:styleId="1007" w:customStyle="1">
    <w:name w:val="Текст (лев. подпись)"/>
    <w:basedOn w:val="777"/>
    <w:next w:val="777"/>
    <w:pPr>
      <w:widowControl w:val="off"/>
    </w:pPr>
    <w:rPr>
      <w:rFonts w:ascii="Arial" w:hAnsi="Arial" w:cs="Arial"/>
    </w:rPr>
  </w:style>
  <w:style w:type="paragraph" w:styleId="1008" w:customStyle="1">
    <w:name w:val="Текст (прав. подпись)"/>
    <w:basedOn w:val="777"/>
    <w:next w:val="777"/>
    <w:pPr>
      <w:jc w:val="right"/>
      <w:widowControl w:val="off"/>
    </w:pPr>
    <w:rPr>
      <w:rFonts w:ascii="Arial" w:hAnsi="Arial" w:cs="Arial"/>
    </w:rPr>
  </w:style>
  <w:style w:type="character" w:styleId="1009">
    <w:name w:val="FollowedHyperlink"/>
    <w:rPr>
      <w:color w:val="800080"/>
      <w:u w:val="single"/>
    </w:rPr>
  </w:style>
  <w:style w:type="character" w:styleId="1010" w:customStyle="1">
    <w:name w:val="Основной текст Знак"/>
    <w:link w:val="973"/>
    <w:rPr>
      <w:sz w:val="28"/>
    </w:rPr>
  </w:style>
  <w:style w:type="character" w:styleId="1011" w:customStyle="1">
    <w:name w:val="Font Style20"/>
    <w:rPr>
      <w:rFonts w:ascii="Times New Roman" w:hAnsi="Times New Roman" w:cs="Times New Roman"/>
      <w:sz w:val="28"/>
      <w:szCs w:val="28"/>
    </w:rPr>
  </w:style>
  <w:style w:type="character" w:styleId="1012" w:customStyle="1">
    <w:name w:val="Font Style31"/>
    <w:rPr>
      <w:rFonts w:ascii="Times New Roman" w:hAnsi="Times New Roman" w:cs="Times New Roman"/>
      <w:i/>
      <w:iCs/>
      <w:spacing w:val="-10"/>
      <w:sz w:val="28"/>
      <w:szCs w:val="28"/>
    </w:rPr>
  </w:style>
  <w:style w:type="paragraph" w:styleId="1013" w:customStyle="1">
    <w:name w:val="Style2"/>
    <w:basedOn w:val="777"/>
    <w:pPr>
      <w:ind w:firstLine="720"/>
      <w:jc w:val="both"/>
      <w:spacing w:line="483" w:lineRule="exact"/>
      <w:widowControl w:val="off"/>
    </w:pPr>
    <w:rPr>
      <w:sz w:val="24"/>
      <w:szCs w:val="24"/>
    </w:rPr>
  </w:style>
  <w:style w:type="character" w:styleId="1014" w:customStyle="1">
    <w:name w:val="Font Style32"/>
    <w:rPr>
      <w:rFonts w:ascii="Times New Roman" w:hAnsi="Times New Roman" w:cs="Times New Roman"/>
      <w:sz w:val="28"/>
      <w:szCs w:val="28"/>
    </w:rPr>
  </w:style>
  <w:style w:type="paragraph" w:styleId="1015">
    <w:name w:val="Plain Text"/>
    <w:basedOn w:val="777"/>
    <w:link w:val="1016"/>
    <w:uiPriority w:val="99"/>
    <w:unhideWhenUsed/>
    <w:rPr>
      <w:rFonts w:ascii="Calibri" w:hAnsi="Calibri" w:eastAsia="Calibri"/>
      <w:sz w:val="22"/>
      <w:szCs w:val="21"/>
      <w:lang w:val="en-US" w:eastAsia="en-US"/>
    </w:rPr>
  </w:style>
  <w:style w:type="character" w:styleId="1016" w:customStyle="1">
    <w:name w:val="Текст Знак"/>
    <w:link w:val="1015"/>
    <w:uiPriority w:val="99"/>
    <w:rPr>
      <w:rFonts w:ascii="Calibri" w:hAnsi="Calibri" w:eastAsia="Calibri"/>
      <w:sz w:val="22"/>
      <w:szCs w:val="21"/>
      <w:lang w:eastAsia="en-US"/>
    </w:rPr>
  </w:style>
  <w:style w:type="paragraph" w:styleId="1017" w:customStyle="1">
    <w:name w:val="UserStyle_29"/>
    <w:basedOn w:val="777"/>
    <w:next w:val="1019"/>
    <w:rPr>
      <w:sz w:val="24"/>
      <w:szCs w:val="24"/>
    </w:rPr>
  </w:style>
  <w:style w:type="character" w:styleId="1018" w:customStyle="1">
    <w:name w:val="Font Style12"/>
    <w:rPr>
      <w:rFonts w:ascii="Times New Roman" w:hAnsi="Times New Roman" w:cs="Times New Roman"/>
      <w:sz w:val="24"/>
      <w:szCs w:val="24"/>
    </w:rPr>
  </w:style>
  <w:style w:type="paragraph" w:styleId="1019" w:customStyle="1">
    <w:name w:val="Обычный (Интернет)1"/>
    <w:basedOn w:val="777"/>
    <w:rPr>
      <w:sz w:val="24"/>
      <w:szCs w:val="24"/>
    </w:rPr>
  </w:style>
  <w:style w:type="character" w:styleId="1020" w:customStyle="1">
    <w:name w:val="fontstyle01"/>
    <w:rPr>
      <w:rFonts w:ascii="TimesNewRomanPSMT" w:hAnsi="TimesNewRomanPSMT"/>
      <w:color w:val="000000"/>
      <w:sz w:val="28"/>
      <w:szCs w:val="28"/>
    </w:rPr>
  </w:style>
  <w:style w:type="paragraph" w:styleId="1021" w:customStyle="1">
    <w:name w:val="headertext"/>
    <w:basedOn w:val="777"/>
    <w:pPr>
      <w:spacing w:before="100" w:beforeAutospacing="1" w:after="100" w:afterAutospacing="1"/>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customXml" Target="../customXml/item1.xml" /><Relationship Id="rId15"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47E5-A8CF-49FD-BB97-AA1927E8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Administration N. Novgorod</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o.makarova</cp:lastModifiedBy>
  <cp:revision>8</cp:revision>
  <dcterms:created xsi:type="dcterms:W3CDTF">2025-11-28T10:21:00Z</dcterms:created>
  <dcterms:modified xsi:type="dcterms:W3CDTF">2025-11-28T11:55:14Z</dcterms:modified>
  <cp:version>1048576</cp:version>
</cp:coreProperties>
</file>